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89C" w:rsidRPr="00147D2A" w:rsidRDefault="00D0189C" w:rsidP="009D47B3">
      <w:pPr>
        <w:jc w:val="center"/>
        <w:rPr>
          <w:rFonts w:ascii="Times New Roman" w:hAnsi="Times New Roman" w:cs="Times New Roman"/>
          <w:b/>
          <w:bCs/>
          <w:color w:val="0000FF"/>
          <w:sz w:val="48"/>
          <w:szCs w:val="48"/>
        </w:rPr>
      </w:pPr>
      <w:r w:rsidRPr="00147D2A">
        <w:rPr>
          <w:rFonts w:ascii="Times New Roman" w:hAnsi="Times New Roman" w:cs="Times New Roman"/>
          <w:b/>
          <w:bCs/>
          <w:color w:val="0000FF"/>
          <w:sz w:val="48"/>
          <w:szCs w:val="48"/>
        </w:rPr>
        <w:t>PEDAGOGIA DEL ESPÍRITU</w:t>
      </w:r>
    </w:p>
    <w:p w:rsidR="00D0189C" w:rsidRPr="00147D2A" w:rsidRDefault="00D0189C" w:rsidP="00793B13">
      <w:pPr>
        <w:jc w:val="center"/>
        <w:rPr>
          <w:rFonts w:ascii="Times New Roman" w:hAnsi="Times New Roman" w:cs="Times New Roman"/>
          <w:color w:val="0000FF"/>
        </w:rPr>
      </w:pPr>
      <w:r w:rsidRPr="00147D2A">
        <w:rPr>
          <w:rFonts w:ascii="Times New Roman" w:hAnsi="Times New Roman" w:cs="Times New Roman"/>
          <w:color w:val="0000FF"/>
        </w:rPr>
        <w:t>Por Lic. Rodrigo Villegas Ortiz</w:t>
      </w:r>
    </w:p>
    <w:p w:rsidR="00D0189C" w:rsidRPr="0055646E" w:rsidRDefault="00D0189C" w:rsidP="00793B13">
      <w:pPr>
        <w:jc w:val="center"/>
        <w:rPr>
          <w:rFonts w:ascii="Times New Roman" w:hAnsi="Times New Roman" w:cs="Times New Roman"/>
        </w:rPr>
      </w:pPr>
    </w:p>
    <w:p w:rsidR="00D0189C" w:rsidRPr="0055646E" w:rsidRDefault="00D0189C" w:rsidP="00E642CB">
      <w:pPr>
        <w:jc w:val="both"/>
        <w:rPr>
          <w:rFonts w:ascii="Times New Roman" w:hAnsi="Times New Roman" w:cs="Times New Roman"/>
          <w:i/>
          <w:iCs/>
        </w:rPr>
      </w:pPr>
      <w:r w:rsidRPr="0055646E">
        <w:rPr>
          <w:rFonts w:ascii="Times New Roman" w:hAnsi="Times New Roman" w:cs="Times New Roman"/>
        </w:rPr>
        <w:t xml:space="preserve">“…y lo primero que hay que entender sobre el ser humano es que todavía no existe, solo es una potencia, una posibilidad. El sol existe, la planta existe, el ser humano </w:t>
      </w:r>
      <w:r w:rsidRPr="0055646E">
        <w:rPr>
          <w:rFonts w:ascii="Times New Roman" w:hAnsi="Times New Roman" w:cs="Times New Roman"/>
          <w:i/>
          <w:iCs/>
        </w:rPr>
        <w:t>puede llegar a ser</w:t>
      </w:r>
      <w:r>
        <w:rPr>
          <w:rFonts w:ascii="Times New Roman" w:hAnsi="Times New Roman" w:cs="Times New Roman"/>
          <w:i/>
          <w:iCs/>
        </w:rPr>
        <w:t>”</w:t>
      </w:r>
      <w:r w:rsidRPr="0055646E">
        <w:rPr>
          <w:rFonts w:ascii="Times New Roman" w:hAnsi="Times New Roman" w:cs="Times New Roman"/>
          <w:i/>
          <w:iCs/>
        </w:rPr>
        <w:t>.</w:t>
      </w:r>
    </w:p>
    <w:p w:rsidR="00D0189C" w:rsidRPr="0055646E" w:rsidRDefault="00D0189C" w:rsidP="00E642CB">
      <w:pPr>
        <w:ind w:left="7080"/>
        <w:jc w:val="both"/>
        <w:rPr>
          <w:rFonts w:ascii="Times New Roman" w:hAnsi="Times New Roman" w:cs="Times New Roman"/>
          <w:i/>
          <w:iCs/>
        </w:rPr>
      </w:pPr>
      <w:r w:rsidRPr="0055646E">
        <w:rPr>
          <w:rFonts w:ascii="Times New Roman" w:hAnsi="Times New Roman" w:cs="Times New Roman"/>
        </w:rPr>
        <w:t>-OSHO-</w:t>
      </w:r>
    </w:p>
    <w:p w:rsidR="00D0189C" w:rsidRPr="0055646E" w:rsidRDefault="00D0189C" w:rsidP="00E642CB">
      <w:pPr>
        <w:ind w:left="7080" w:firstLine="708"/>
        <w:jc w:val="both"/>
        <w:rPr>
          <w:rFonts w:ascii="Times New Roman" w:hAnsi="Times New Roman" w:cs="Times New Roman"/>
        </w:rPr>
      </w:pPr>
    </w:p>
    <w:p w:rsidR="00D0189C" w:rsidRPr="0055646E" w:rsidRDefault="00D0189C" w:rsidP="00344674">
      <w:pPr>
        <w:jc w:val="both"/>
        <w:rPr>
          <w:rFonts w:ascii="Times New Roman" w:hAnsi="Times New Roman" w:cs="Times New Roman"/>
        </w:rPr>
      </w:pPr>
    </w:p>
    <w:p w:rsidR="00D0189C" w:rsidRPr="0055646E" w:rsidRDefault="00D0189C" w:rsidP="00455EC0">
      <w:pPr>
        <w:jc w:val="both"/>
        <w:rPr>
          <w:rFonts w:ascii="Times New Roman" w:hAnsi="Times New Roman" w:cs="Times New Roman"/>
        </w:rPr>
      </w:pPr>
      <w:r w:rsidRPr="0055646E">
        <w:rPr>
          <w:rFonts w:ascii="Times New Roman" w:hAnsi="Times New Roman" w:cs="Times New Roman"/>
        </w:rPr>
        <w:t xml:space="preserve">La pedagogía del espíritu unifica y enseña contenidos académicos y/o espirituales que permiten un desarrollo de luz y conciencia a través de la activación del ADN con frecuencias elevadas con la ayuda de </w:t>
      </w:r>
      <w:smartTag w:uri="urn:schemas-microsoft-com:office:smarttags" w:element="PersonName">
        <w:smartTagPr>
          <w:attr w:name="ProductID" w:val="la Psicogeometría Sagrada"/>
        </w:smartTagPr>
        <w:r w:rsidRPr="0055646E">
          <w:rPr>
            <w:rFonts w:ascii="Times New Roman" w:hAnsi="Times New Roman" w:cs="Times New Roman"/>
          </w:rPr>
          <w:t>la Psicogeometría Sagrada</w:t>
        </w:r>
      </w:smartTag>
      <w:r w:rsidRPr="0055646E">
        <w:rPr>
          <w:rFonts w:ascii="Times New Roman" w:hAnsi="Times New Roman" w:cs="Times New Roman"/>
        </w:rPr>
        <w:t xml:space="preserve">, Kundalini yoga, Mantras, Mudras, Mandalas y Yantras sin perder la base epistemológica que procede a la pedagogía. </w:t>
      </w:r>
    </w:p>
    <w:p w:rsidR="00D0189C" w:rsidRPr="0055646E" w:rsidRDefault="00D0189C" w:rsidP="00455EC0">
      <w:pPr>
        <w:jc w:val="both"/>
        <w:rPr>
          <w:rFonts w:ascii="Times New Roman" w:hAnsi="Times New Roman" w:cs="Times New Roman"/>
        </w:rPr>
      </w:pPr>
    </w:p>
    <w:p w:rsidR="00D0189C" w:rsidRPr="0055646E" w:rsidRDefault="00D0189C" w:rsidP="00455EC0">
      <w:pPr>
        <w:jc w:val="both"/>
        <w:rPr>
          <w:rFonts w:ascii="Times New Roman" w:hAnsi="Times New Roman" w:cs="Times New Roman"/>
        </w:rPr>
      </w:pPr>
      <w:r w:rsidRPr="0055646E">
        <w:rPr>
          <w:rFonts w:ascii="Times New Roman" w:hAnsi="Times New Roman" w:cs="Times New Roman"/>
        </w:rPr>
        <w:t xml:space="preserve">La visión del docente espiritual va dirigida al servicio, a lo íntimo, generando una sincera disposición para aprender, honrando la familia y el destino del alumno. </w:t>
      </w:r>
    </w:p>
    <w:p w:rsidR="00D0189C" w:rsidRPr="0055646E" w:rsidRDefault="00D0189C" w:rsidP="00344674">
      <w:pPr>
        <w:jc w:val="both"/>
        <w:rPr>
          <w:rFonts w:ascii="Times New Roman" w:hAnsi="Times New Roman" w:cs="Times New Roman"/>
        </w:rPr>
      </w:pPr>
    </w:p>
    <w:p w:rsidR="00D0189C" w:rsidRPr="0055646E" w:rsidRDefault="00D0189C" w:rsidP="00FE2125">
      <w:pPr>
        <w:jc w:val="both"/>
        <w:rPr>
          <w:rFonts w:ascii="Times New Roman" w:hAnsi="Times New Roman" w:cs="Times New Roman"/>
        </w:rPr>
      </w:pPr>
      <w:r w:rsidRPr="0055646E">
        <w:rPr>
          <w:rFonts w:ascii="Times New Roman" w:hAnsi="Times New Roman" w:cs="Times New Roman"/>
        </w:rPr>
        <w:t>¿Quiénes son docentes espirituales?</w:t>
      </w:r>
    </w:p>
    <w:p w:rsidR="00D0189C" w:rsidRPr="0055646E" w:rsidRDefault="00D0189C" w:rsidP="00FE2125">
      <w:pPr>
        <w:jc w:val="both"/>
        <w:rPr>
          <w:rFonts w:ascii="Times New Roman" w:hAnsi="Times New Roman" w:cs="Times New Roman"/>
        </w:rPr>
      </w:pPr>
      <w:r w:rsidRPr="0055646E">
        <w:rPr>
          <w:rFonts w:ascii="Times New Roman" w:hAnsi="Times New Roman" w:cs="Times New Roman"/>
        </w:rPr>
        <w:t xml:space="preserve">   ¿Te trae dicha?</w:t>
      </w:r>
    </w:p>
    <w:p w:rsidR="00D0189C" w:rsidRPr="0055646E" w:rsidRDefault="00D0189C" w:rsidP="00FE2125">
      <w:pPr>
        <w:jc w:val="both"/>
        <w:rPr>
          <w:rFonts w:ascii="Times New Roman" w:hAnsi="Times New Roman" w:cs="Times New Roman"/>
        </w:rPr>
      </w:pPr>
      <w:r w:rsidRPr="0055646E">
        <w:rPr>
          <w:rFonts w:ascii="Times New Roman" w:hAnsi="Times New Roman" w:cs="Times New Roman"/>
        </w:rPr>
        <w:t xml:space="preserve">   ¿Es divertido?</w:t>
      </w:r>
    </w:p>
    <w:p w:rsidR="00D0189C" w:rsidRPr="0055646E" w:rsidRDefault="00D0189C" w:rsidP="00FE2125">
      <w:pPr>
        <w:jc w:val="both"/>
        <w:rPr>
          <w:rFonts w:ascii="Times New Roman" w:hAnsi="Times New Roman" w:cs="Times New Roman"/>
        </w:rPr>
      </w:pPr>
      <w:r w:rsidRPr="0055646E">
        <w:rPr>
          <w:rFonts w:ascii="Times New Roman" w:hAnsi="Times New Roman" w:cs="Times New Roman"/>
        </w:rPr>
        <w:t xml:space="preserve">   ¿Sirve a los propósitos de la luz?</w:t>
      </w:r>
    </w:p>
    <w:p w:rsidR="00D0189C" w:rsidRPr="0055646E" w:rsidRDefault="00D0189C" w:rsidP="00FE2125">
      <w:pPr>
        <w:jc w:val="both"/>
        <w:rPr>
          <w:rFonts w:ascii="Times New Roman" w:hAnsi="Times New Roman" w:cs="Times New Roman"/>
        </w:rPr>
      </w:pPr>
    </w:p>
    <w:p w:rsidR="00D0189C" w:rsidRPr="0055646E" w:rsidRDefault="00D0189C" w:rsidP="00344674">
      <w:pPr>
        <w:jc w:val="both"/>
        <w:rPr>
          <w:rFonts w:ascii="Times New Roman" w:hAnsi="Times New Roman" w:cs="Times New Roman"/>
        </w:rPr>
      </w:pPr>
      <w:r w:rsidRPr="0055646E">
        <w:rPr>
          <w:rFonts w:ascii="Times New Roman" w:hAnsi="Times New Roman" w:cs="Times New Roman"/>
        </w:rPr>
        <w:t>Eres uno de nosotros.</w:t>
      </w:r>
    </w:p>
    <w:p w:rsidR="00D0189C" w:rsidRPr="0055646E" w:rsidRDefault="00D0189C" w:rsidP="00344674">
      <w:pPr>
        <w:jc w:val="both"/>
        <w:rPr>
          <w:rFonts w:ascii="Times New Roman" w:hAnsi="Times New Roman" w:cs="Times New Roman"/>
        </w:rPr>
      </w:pPr>
    </w:p>
    <w:p w:rsidR="00D0189C" w:rsidRPr="0055646E" w:rsidRDefault="00D0189C" w:rsidP="00344674">
      <w:pPr>
        <w:rPr>
          <w:rFonts w:ascii="Times New Roman" w:hAnsi="Times New Roman" w:cs="Times New Roman"/>
        </w:rPr>
      </w:pPr>
      <w:r w:rsidRPr="0055646E">
        <w:rPr>
          <w:rFonts w:ascii="Times New Roman" w:hAnsi="Times New Roman" w:cs="Times New Roman"/>
        </w:rPr>
        <w:t xml:space="preserve">La pedagogía del espíritu es consciente de los resultados que pueden ser observables y los que no. Eso depende de ti. </w:t>
      </w:r>
    </w:p>
    <w:p w:rsidR="00D0189C" w:rsidRPr="0055646E" w:rsidRDefault="00D0189C" w:rsidP="00344674">
      <w:pPr>
        <w:rPr>
          <w:rFonts w:ascii="Times New Roman" w:hAnsi="Times New Roman" w:cs="Times New Roman"/>
        </w:rPr>
      </w:pPr>
    </w:p>
    <w:p w:rsidR="00D0189C" w:rsidRPr="0055646E" w:rsidRDefault="00D0189C" w:rsidP="00B52D23">
      <w:pPr>
        <w:jc w:val="center"/>
        <w:rPr>
          <w:rFonts w:ascii="Times New Roman" w:hAnsi="Times New Roman" w:cs="Times New Roman"/>
        </w:rPr>
      </w:pPr>
      <w:r w:rsidRPr="0055646E">
        <w:rPr>
          <w:rFonts w:ascii="Times New Roman" w:hAnsi="Times New Roman" w:cs="Times New Roman"/>
          <w:b/>
          <w:bCs/>
        </w:rPr>
        <w:t>¡Imaginación es la voluntad!</w:t>
      </w:r>
    </w:p>
    <w:p w:rsidR="00D0189C" w:rsidRPr="0055646E" w:rsidRDefault="00D0189C" w:rsidP="00793B13">
      <w:pPr>
        <w:jc w:val="both"/>
        <w:rPr>
          <w:rFonts w:ascii="Times New Roman" w:hAnsi="Times New Roman" w:cs="Times New Roman"/>
          <w:b/>
          <w:bCs/>
        </w:rPr>
      </w:pPr>
    </w:p>
    <w:p w:rsidR="00D0189C" w:rsidRPr="0055646E" w:rsidRDefault="00D0189C" w:rsidP="00793B13">
      <w:pPr>
        <w:jc w:val="both"/>
        <w:rPr>
          <w:rFonts w:ascii="Times New Roman" w:hAnsi="Times New Roman" w:cs="Times New Roman"/>
          <w:b/>
          <w:bCs/>
        </w:rPr>
      </w:pPr>
    </w:p>
    <w:p w:rsidR="00D0189C" w:rsidRPr="0055646E" w:rsidRDefault="00D0189C" w:rsidP="00793B13">
      <w:pPr>
        <w:jc w:val="both"/>
        <w:rPr>
          <w:rFonts w:ascii="Times New Roman" w:hAnsi="Times New Roman" w:cs="Times New Roman"/>
          <w:b/>
          <w:bCs/>
        </w:rPr>
      </w:pPr>
      <w:r w:rsidRPr="0055646E">
        <w:rPr>
          <w:rFonts w:ascii="Times New Roman" w:eastAsia="Arial Unicode MS" w:hAnsi="Arial Unicode MS" w:cs="Arial Unicode MS" w:hint="eastAsia"/>
          <w:color w:val="000000"/>
        </w:rPr>
        <w:t>ॐ</w:t>
      </w:r>
      <w:r w:rsidRPr="0055646E">
        <w:rPr>
          <w:rFonts w:ascii="Times New Roman" w:hAnsi="Times New Roman" w:cs="Times New Roman"/>
          <w:b/>
          <w:bCs/>
        </w:rPr>
        <w:t xml:space="preserve">  PROGRAMA DE APOYO</w:t>
      </w:r>
    </w:p>
    <w:p w:rsidR="00D0189C" w:rsidRPr="0055646E" w:rsidRDefault="00D0189C" w:rsidP="00793B13">
      <w:pPr>
        <w:jc w:val="both"/>
        <w:rPr>
          <w:rFonts w:ascii="Times New Roman" w:hAnsi="Times New Roman" w:cs="Times New Roman"/>
          <w:lang w:eastAsia="es-MX"/>
        </w:rPr>
      </w:pPr>
    </w:p>
    <w:p w:rsidR="00D0189C" w:rsidRPr="0055646E" w:rsidRDefault="00D0189C" w:rsidP="00793B13">
      <w:pPr>
        <w:jc w:val="both"/>
        <w:rPr>
          <w:rFonts w:ascii="Times New Roman" w:hAnsi="Times New Roman" w:cs="Times New Roman"/>
          <w:lang w:eastAsia="es-MX"/>
        </w:rPr>
      </w:pPr>
      <w:r w:rsidRPr="0055646E">
        <w:rPr>
          <w:rFonts w:ascii="Times New Roman" w:hAnsi="Times New Roman" w:cs="Times New Roman"/>
          <w:lang w:eastAsia="es-MX"/>
        </w:rPr>
        <w:t xml:space="preserve">Ausubel considera que el aprendizaje por descubrimiento no debe ser presentado como opuesto al aprendizaje por </w:t>
      </w:r>
      <w:hyperlink r:id="rId7" w:history="1">
        <w:r w:rsidRPr="0055646E">
          <w:rPr>
            <w:rFonts w:ascii="Times New Roman" w:hAnsi="Times New Roman" w:cs="Times New Roman"/>
            <w:lang w:eastAsia="es-MX"/>
          </w:rPr>
          <w:t>exposición</w:t>
        </w:r>
      </w:hyperlink>
      <w:r w:rsidRPr="0055646E">
        <w:rPr>
          <w:rFonts w:ascii="Times New Roman" w:hAnsi="Times New Roman" w:cs="Times New Roman"/>
          <w:lang w:eastAsia="es-MX"/>
        </w:rPr>
        <w:t xml:space="preserve"> (recepción), ya que éste puede ser igual de eficaz. Así, el aprendizaje escolar puede darse por recepción, por descubrimiento o como </w:t>
      </w:r>
      <w:hyperlink r:id="rId8" w:history="1">
        <w:r w:rsidRPr="0055646E">
          <w:rPr>
            <w:rFonts w:ascii="Times New Roman" w:hAnsi="Times New Roman" w:cs="Times New Roman"/>
            <w:lang w:eastAsia="es-MX"/>
          </w:rPr>
          <w:t>estrategia</w:t>
        </w:r>
      </w:hyperlink>
      <w:r w:rsidRPr="0055646E">
        <w:rPr>
          <w:rFonts w:ascii="Times New Roman" w:hAnsi="Times New Roman" w:cs="Times New Roman"/>
          <w:lang w:eastAsia="es-MX"/>
        </w:rPr>
        <w:t xml:space="preserve"> de </w:t>
      </w:r>
      <w:hyperlink r:id="rId9" w:history="1">
        <w:r w:rsidRPr="0055646E">
          <w:rPr>
            <w:rFonts w:ascii="Times New Roman" w:hAnsi="Times New Roman" w:cs="Times New Roman"/>
            <w:lang w:eastAsia="es-MX"/>
          </w:rPr>
          <w:t>enseñanza</w:t>
        </w:r>
      </w:hyperlink>
      <w:r w:rsidRPr="0055646E">
        <w:rPr>
          <w:rFonts w:ascii="Times New Roman" w:hAnsi="Times New Roman" w:cs="Times New Roman"/>
          <w:lang w:eastAsia="es-MX"/>
        </w:rPr>
        <w:t xml:space="preserve"> y puede lograr un aprendizaje significativo, memorístico y repetitivo.</w:t>
      </w:r>
    </w:p>
    <w:p w:rsidR="00D0189C" w:rsidRPr="0055646E" w:rsidRDefault="00D0189C" w:rsidP="00793B13">
      <w:pPr>
        <w:jc w:val="both"/>
        <w:rPr>
          <w:rFonts w:ascii="Times New Roman" w:hAnsi="Times New Roman" w:cs="Times New Roman"/>
        </w:rPr>
      </w:pPr>
      <w:r w:rsidRPr="0055646E">
        <w:rPr>
          <w:rFonts w:ascii="Times New Roman" w:hAnsi="Times New Roman" w:cs="Times New Roman"/>
          <w:lang w:eastAsia="es-MX"/>
        </w:rPr>
        <w:br/>
        <w:t xml:space="preserve">De acuerdo al </w:t>
      </w:r>
      <w:hyperlink r:id="rId10" w:history="1">
        <w:r w:rsidRPr="0055646E">
          <w:rPr>
            <w:rFonts w:ascii="Times New Roman" w:hAnsi="Times New Roman" w:cs="Times New Roman"/>
            <w:lang w:eastAsia="es-MX"/>
          </w:rPr>
          <w:t>aprendizaje significativo</w:t>
        </w:r>
      </w:hyperlink>
      <w:r w:rsidRPr="0055646E">
        <w:rPr>
          <w:rFonts w:ascii="Times New Roman" w:hAnsi="Times New Roman" w:cs="Times New Roman"/>
          <w:lang w:eastAsia="es-MX"/>
        </w:rPr>
        <w:t xml:space="preserve">, los </w:t>
      </w:r>
      <w:hyperlink r:id="rId11" w:history="1">
        <w:r w:rsidRPr="0055646E">
          <w:rPr>
            <w:rFonts w:ascii="Times New Roman" w:hAnsi="Times New Roman" w:cs="Times New Roman"/>
            <w:lang w:eastAsia="es-MX"/>
          </w:rPr>
          <w:t>nuevos</w:t>
        </w:r>
      </w:hyperlink>
      <w:r w:rsidRPr="0055646E">
        <w:rPr>
          <w:rFonts w:ascii="Times New Roman" w:hAnsi="Times New Roman" w:cs="Times New Roman"/>
          <w:lang w:eastAsia="es-MX"/>
        </w:rPr>
        <w:t xml:space="preserve"> conocimientos se incorporan en forma sustantiva en la </w:t>
      </w:r>
      <w:hyperlink r:id="rId12" w:anchor="INTRO" w:history="1">
        <w:r w:rsidRPr="0055646E">
          <w:rPr>
            <w:rFonts w:ascii="Times New Roman" w:hAnsi="Times New Roman" w:cs="Times New Roman"/>
            <w:lang w:eastAsia="es-MX"/>
          </w:rPr>
          <w:t>estructura</w:t>
        </w:r>
      </w:hyperlink>
      <w:r w:rsidRPr="0055646E">
        <w:rPr>
          <w:rFonts w:ascii="Times New Roman" w:hAnsi="Times New Roman" w:cs="Times New Roman"/>
          <w:lang w:eastAsia="es-MX"/>
        </w:rPr>
        <w:t xml:space="preserve"> cognitiva del alumno. Esto se logra cuando el estudiante relaciona los nuevos conocimientos con los anteriormente adquiridos; pero también es necesario que el alumno se interese por aprender lo que se le está mostrando.</w:t>
      </w:r>
    </w:p>
    <w:p w:rsidR="00D0189C" w:rsidRDefault="00D0189C" w:rsidP="009F438E">
      <w:pPr>
        <w:spacing w:before="100" w:beforeAutospacing="1" w:after="100" w:afterAutospacing="1"/>
        <w:jc w:val="both"/>
        <w:rPr>
          <w:rFonts w:ascii="Times New Roman" w:hAnsi="Times New Roman" w:cs="Times New Roman"/>
          <w:lang w:eastAsia="es-MX"/>
        </w:rPr>
      </w:pPr>
      <w:r w:rsidRPr="0055646E">
        <w:rPr>
          <w:rFonts w:ascii="Times New Roman" w:hAnsi="Times New Roman" w:cs="Times New Roman"/>
          <w:lang w:eastAsia="es-MX"/>
        </w:rPr>
        <w:t xml:space="preserve">El aprendizaje significativo produce una retención más duradera de la </w:t>
      </w:r>
      <w:hyperlink r:id="rId13" w:history="1">
        <w:r w:rsidRPr="0055646E">
          <w:rPr>
            <w:rFonts w:ascii="Times New Roman" w:hAnsi="Times New Roman" w:cs="Times New Roman"/>
            <w:lang w:eastAsia="es-MX"/>
          </w:rPr>
          <w:t>información</w:t>
        </w:r>
      </w:hyperlink>
      <w:r w:rsidRPr="0055646E">
        <w:rPr>
          <w:rFonts w:ascii="Times New Roman" w:hAnsi="Times New Roman" w:cs="Times New Roman"/>
          <w:lang w:eastAsia="es-MX"/>
        </w:rPr>
        <w:t xml:space="preserve">. Facilita el adquirir nuevos conocimientos relacionados con los anteriormente adquiridos de forma significativa, ya que al estar claros en la estructura cognitiva se facilita la retención del nuevo contenido. La nueva información al ser relacionada con la anterior, es guardada en </w:t>
      </w:r>
      <w:hyperlink r:id="rId14" w:history="1">
        <w:r w:rsidRPr="0055646E">
          <w:rPr>
            <w:rFonts w:ascii="Times New Roman" w:hAnsi="Times New Roman" w:cs="Times New Roman"/>
            <w:lang w:eastAsia="es-MX"/>
          </w:rPr>
          <w:t>la memoria</w:t>
        </w:r>
      </w:hyperlink>
      <w:r w:rsidRPr="0055646E">
        <w:rPr>
          <w:rFonts w:ascii="Times New Roman" w:hAnsi="Times New Roman" w:cs="Times New Roman"/>
          <w:lang w:eastAsia="es-MX"/>
        </w:rPr>
        <w:t xml:space="preserve"> a largo plazo. Es activo, pues depende de la asimilación de las actividades de aprendizaje por parte del alumno. Es </w:t>
      </w:r>
      <w:hyperlink r:id="rId15" w:history="1">
        <w:r w:rsidRPr="0055646E">
          <w:rPr>
            <w:rFonts w:ascii="Times New Roman" w:hAnsi="Times New Roman" w:cs="Times New Roman"/>
            <w:lang w:eastAsia="es-MX"/>
          </w:rPr>
          <w:t>personal</w:t>
        </w:r>
      </w:hyperlink>
      <w:r w:rsidRPr="0055646E">
        <w:rPr>
          <w:rFonts w:ascii="Times New Roman" w:hAnsi="Times New Roman" w:cs="Times New Roman"/>
          <w:lang w:eastAsia="es-MX"/>
        </w:rPr>
        <w:t xml:space="preserve">, ya que la significación de aprendizaje depende los </w:t>
      </w:r>
      <w:hyperlink r:id="rId16" w:history="1">
        <w:r w:rsidRPr="0055646E">
          <w:rPr>
            <w:rFonts w:ascii="Times New Roman" w:hAnsi="Times New Roman" w:cs="Times New Roman"/>
            <w:lang w:eastAsia="es-MX"/>
          </w:rPr>
          <w:t>recursos</w:t>
        </w:r>
      </w:hyperlink>
      <w:r w:rsidRPr="0055646E">
        <w:rPr>
          <w:rFonts w:ascii="Times New Roman" w:hAnsi="Times New Roman" w:cs="Times New Roman"/>
          <w:lang w:eastAsia="es-MX"/>
        </w:rPr>
        <w:t xml:space="preserve"> cognitivos del estudiante.</w:t>
      </w:r>
    </w:p>
    <w:p w:rsidR="00D0189C" w:rsidRPr="0055646E" w:rsidRDefault="00D0189C" w:rsidP="00987320">
      <w:pPr>
        <w:spacing w:before="100" w:beforeAutospacing="1" w:after="100" w:afterAutospacing="1"/>
        <w:rPr>
          <w:rFonts w:ascii="Times New Roman" w:hAnsi="Times New Roman" w:cs="Times New Roman"/>
          <w:i/>
          <w:iCs/>
          <w:lang w:eastAsia="es-MX"/>
        </w:rPr>
      </w:pPr>
      <w:r w:rsidRPr="0055646E">
        <w:rPr>
          <w:rFonts w:ascii="Times New Roman" w:hAnsi="Times New Roman" w:cs="Times New Roman"/>
          <w:lang w:eastAsia="es-MX"/>
        </w:rPr>
        <w:t>Condiciones del Aprendizaje Significativo:</w:t>
      </w:r>
    </w:p>
    <w:p w:rsidR="00D0189C" w:rsidRPr="0055646E" w:rsidRDefault="00D0189C" w:rsidP="00987320">
      <w:pPr>
        <w:spacing w:before="100" w:beforeAutospacing="1" w:after="100" w:afterAutospacing="1"/>
        <w:rPr>
          <w:rFonts w:ascii="Times New Roman" w:hAnsi="Times New Roman" w:cs="Times New Roman"/>
          <w:lang w:eastAsia="es-MX"/>
        </w:rPr>
      </w:pPr>
      <w:r w:rsidRPr="0055646E">
        <w:rPr>
          <w:rFonts w:ascii="Times New Roman" w:hAnsi="Times New Roman" w:cs="Times New Roman"/>
          <w:i/>
          <w:iCs/>
          <w:lang w:eastAsia="es-MX"/>
        </w:rPr>
        <w:t>*Significante psicológico (SP):</w:t>
      </w:r>
      <w:r w:rsidRPr="0055646E">
        <w:rPr>
          <w:rFonts w:ascii="Times New Roman" w:hAnsi="Times New Roman" w:cs="Times New Roman"/>
          <w:lang w:eastAsia="es-MX"/>
        </w:rPr>
        <w:t xml:space="preserve"> El alumno conecta el nuevo conocimiento con los previos, los comprende y los lleva a la memoria de largo plazo. Para lograr el SP se debe realizar una evaluación diagnóstica para que el docente conozca con quienes son sus alumnos. Ejemplo:</w:t>
      </w:r>
    </w:p>
    <w:tbl>
      <w:tblPr>
        <w:tblW w:w="0" w:type="auto"/>
        <w:tblInd w:w="-106"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8694"/>
      </w:tblGrid>
      <w:tr w:rsidR="00D0189C" w:rsidRPr="0055646E">
        <w:tc>
          <w:tcPr>
            <w:tcW w:w="8694" w:type="dxa"/>
            <w:shd w:val="clear" w:color="auto" w:fill="4F81BD"/>
          </w:tcPr>
          <w:p w:rsidR="00D0189C" w:rsidRPr="0055646E" w:rsidRDefault="00D0189C" w:rsidP="00B95C13">
            <w:pPr>
              <w:spacing w:before="100" w:beforeAutospacing="1" w:after="100" w:afterAutospacing="1"/>
              <w:ind w:left="360"/>
              <w:rPr>
                <w:rFonts w:ascii="Times New Roman" w:hAnsi="Times New Roman" w:cs="Times New Roman"/>
                <w:b/>
                <w:bCs/>
                <w:color w:val="FFFFFF"/>
                <w:lang w:eastAsia="es-MX"/>
              </w:rPr>
            </w:pPr>
            <w:r w:rsidRPr="0055646E">
              <w:rPr>
                <w:rFonts w:ascii="Times New Roman" w:hAnsi="Times New Roman" w:cs="Times New Roman"/>
                <w:color w:val="FFFFFF"/>
                <w:lang w:eastAsia="es-MX"/>
              </w:rPr>
              <w:t>MANDALAS DE EMOCIONES.  Instrucciones para el alumno</w:t>
            </w:r>
          </w:p>
        </w:tc>
      </w:tr>
      <w:tr w:rsidR="00D0189C" w:rsidRPr="0055646E">
        <w:tc>
          <w:tcPr>
            <w:tcW w:w="8694" w:type="dxa"/>
            <w:shd w:val="clear" w:color="auto" w:fill="D3DFEE"/>
          </w:tcPr>
          <w:p w:rsidR="00D0189C" w:rsidRPr="0055646E" w:rsidRDefault="00D0189C" w:rsidP="00B95C13">
            <w:pPr>
              <w:spacing w:before="100" w:beforeAutospacing="1" w:after="100" w:afterAutospacing="1"/>
              <w:rPr>
                <w:rFonts w:ascii="Times New Roman" w:hAnsi="Times New Roman" w:cs="Times New Roman"/>
                <w:b/>
                <w:bCs/>
                <w:lang w:eastAsia="es-MX"/>
              </w:rPr>
            </w:pPr>
            <w:r w:rsidRPr="0055646E">
              <w:rPr>
                <w:rFonts w:ascii="Times New Roman" w:hAnsi="Times New Roman" w:cs="Times New Roman"/>
                <w:lang w:eastAsia="es-MX"/>
              </w:rPr>
              <w:t>Trazar un círculo en una hoja en blanco y dibujar adentro todas las cosas que me gustan.</w:t>
            </w:r>
          </w:p>
        </w:tc>
      </w:tr>
      <w:tr w:rsidR="00D0189C" w:rsidRPr="0055646E">
        <w:tc>
          <w:tcPr>
            <w:tcW w:w="8694" w:type="dxa"/>
          </w:tcPr>
          <w:p w:rsidR="00D0189C" w:rsidRPr="0055646E" w:rsidRDefault="00D0189C" w:rsidP="00B95C13">
            <w:pPr>
              <w:spacing w:before="100" w:beforeAutospacing="1" w:after="100" w:afterAutospacing="1"/>
              <w:rPr>
                <w:rFonts w:ascii="Times New Roman" w:hAnsi="Times New Roman" w:cs="Times New Roman"/>
                <w:b/>
                <w:bCs/>
                <w:lang w:eastAsia="es-MX"/>
              </w:rPr>
            </w:pPr>
            <w:r w:rsidRPr="0055646E">
              <w:rPr>
                <w:rFonts w:ascii="Times New Roman" w:hAnsi="Times New Roman" w:cs="Times New Roman"/>
                <w:lang w:eastAsia="es-MX"/>
              </w:rPr>
              <w:t>Trazar un  segundo círculo en una hoja en blanco y dibujar adentro todas las cosas que no me gustan.</w:t>
            </w:r>
          </w:p>
        </w:tc>
      </w:tr>
      <w:tr w:rsidR="00D0189C" w:rsidRPr="0055646E">
        <w:tc>
          <w:tcPr>
            <w:tcW w:w="8694" w:type="dxa"/>
            <w:shd w:val="clear" w:color="auto" w:fill="D3DFEE"/>
          </w:tcPr>
          <w:p w:rsidR="00D0189C" w:rsidRPr="0055646E" w:rsidRDefault="00D0189C" w:rsidP="00B95C13">
            <w:pPr>
              <w:spacing w:before="100" w:beforeAutospacing="1" w:after="100" w:afterAutospacing="1"/>
              <w:jc w:val="both"/>
              <w:rPr>
                <w:rFonts w:ascii="Times New Roman" w:hAnsi="Times New Roman" w:cs="Times New Roman"/>
                <w:b/>
                <w:bCs/>
                <w:lang w:eastAsia="es-MX"/>
              </w:rPr>
            </w:pPr>
            <w:r w:rsidRPr="0055646E">
              <w:rPr>
                <w:rFonts w:ascii="Times New Roman" w:hAnsi="Times New Roman" w:cs="Times New Roman"/>
                <w:lang w:eastAsia="es-MX"/>
              </w:rPr>
              <w:t>Escoger un color (verde, blanco, negro, rojo, café, azul, verde, rosa, amarillo) utilizando el eneagrama de maestro Gurdjieff para mimetizar un color con su tipo de personalidad.</w:t>
            </w:r>
          </w:p>
        </w:tc>
      </w:tr>
    </w:tbl>
    <w:p w:rsidR="00D0189C" w:rsidRPr="0055646E" w:rsidRDefault="00D0189C" w:rsidP="00312F10">
      <w:pPr>
        <w:spacing w:before="100" w:beforeAutospacing="1" w:after="100" w:afterAutospacing="1"/>
        <w:rPr>
          <w:rFonts w:ascii="Times New Roman" w:hAnsi="Times New Roman" w:cs="Times New Roman"/>
          <w:lang w:eastAsia="es-MX"/>
        </w:rPr>
      </w:pPr>
    </w:p>
    <w:tbl>
      <w:tblPr>
        <w:tblW w:w="0" w:type="auto"/>
        <w:tblInd w:w="-106" w:type="dxa"/>
        <w:tblBorders>
          <w:top w:val="single" w:sz="8" w:space="0" w:color="4F81BD"/>
          <w:left w:val="single" w:sz="8" w:space="0" w:color="4F81BD"/>
          <w:bottom w:val="single" w:sz="8" w:space="0" w:color="4F81BD"/>
          <w:right w:val="single" w:sz="8" w:space="0" w:color="4F81BD"/>
        </w:tblBorders>
        <w:tblLook w:val="00A0"/>
      </w:tblPr>
      <w:tblGrid>
        <w:gridCol w:w="2117"/>
        <w:gridCol w:w="1836"/>
        <w:gridCol w:w="1258"/>
        <w:gridCol w:w="577"/>
        <w:gridCol w:w="557"/>
        <w:gridCol w:w="2246"/>
      </w:tblGrid>
      <w:tr w:rsidR="00D0189C" w:rsidRPr="0055646E">
        <w:tc>
          <w:tcPr>
            <w:tcW w:w="2117" w:type="dxa"/>
            <w:tcBorders>
              <w:top w:val="single" w:sz="8" w:space="0" w:color="4F81BD"/>
            </w:tcBorders>
            <w:shd w:val="clear" w:color="auto" w:fill="4F81BD"/>
          </w:tcPr>
          <w:p w:rsidR="00D0189C" w:rsidRPr="0055646E" w:rsidRDefault="00D0189C" w:rsidP="00B95C13">
            <w:pPr>
              <w:spacing w:before="100" w:beforeAutospacing="1" w:after="100" w:afterAutospacing="1"/>
              <w:rPr>
                <w:rFonts w:ascii="Times New Roman" w:hAnsi="Times New Roman" w:cs="Times New Roman"/>
                <w:b/>
                <w:bCs/>
                <w:color w:val="FFFFFF"/>
                <w:lang w:eastAsia="es-MX"/>
              </w:rPr>
            </w:pPr>
            <w:r w:rsidRPr="0055646E">
              <w:rPr>
                <w:rFonts w:ascii="Times New Roman" w:hAnsi="Times New Roman" w:cs="Times New Roman"/>
                <w:color w:val="FFFFFF"/>
                <w:lang w:eastAsia="es-MX"/>
              </w:rPr>
              <w:t>Nombre del Alumno</w:t>
            </w:r>
          </w:p>
        </w:tc>
        <w:tc>
          <w:tcPr>
            <w:tcW w:w="3094" w:type="dxa"/>
            <w:gridSpan w:val="2"/>
            <w:tcBorders>
              <w:top w:val="single" w:sz="8" w:space="0" w:color="4F81BD"/>
            </w:tcBorders>
            <w:shd w:val="clear" w:color="auto" w:fill="4F81BD"/>
          </w:tcPr>
          <w:p w:rsidR="00D0189C" w:rsidRPr="0055646E" w:rsidRDefault="00D0189C" w:rsidP="00B95C13">
            <w:pPr>
              <w:spacing w:before="100" w:beforeAutospacing="1" w:after="100" w:afterAutospacing="1"/>
              <w:rPr>
                <w:rFonts w:ascii="Times New Roman" w:hAnsi="Times New Roman" w:cs="Times New Roman"/>
                <w:b/>
                <w:bCs/>
                <w:color w:val="FFFFFF"/>
                <w:lang w:eastAsia="es-MX"/>
              </w:rPr>
            </w:pPr>
            <w:r w:rsidRPr="0055646E">
              <w:rPr>
                <w:rFonts w:ascii="Times New Roman" w:hAnsi="Times New Roman" w:cs="Times New Roman"/>
                <w:color w:val="FFFFFF"/>
                <w:lang w:eastAsia="es-MX"/>
              </w:rPr>
              <w:t>Figuras o símbolos del  Mandala</w:t>
            </w:r>
          </w:p>
        </w:tc>
        <w:tc>
          <w:tcPr>
            <w:tcW w:w="3380" w:type="dxa"/>
            <w:gridSpan w:val="3"/>
            <w:tcBorders>
              <w:top w:val="single" w:sz="8" w:space="0" w:color="4F81BD"/>
            </w:tcBorders>
            <w:shd w:val="clear" w:color="auto" w:fill="4F81BD"/>
          </w:tcPr>
          <w:p w:rsidR="00D0189C" w:rsidRPr="0055646E" w:rsidRDefault="00D0189C" w:rsidP="00B95C13">
            <w:pPr>
              <w:spacing w:before="100" w:beforeAutospacing="1" w:after="100" w:afterAutospacing="1"/>
              <w:rPr>
                <w:rFonts w:ascii="Times New Roman" w:hAnsi="Times New Roman" w:cs="Times New Roman"/>
                <w:b/>
                <w:bCs/>
                <w:color w:val="FFFFFF"/>
                <w:lang w:eastAsia="es-MX"/>
              </w:rPr>
            </w:pPr>
            <w:r w:rsidRPr="0055646E">
              <w:rPr>
                <w:rFonts w:ascii="Times New Roman" w:hAnsi="Times New Roman" w:cs="Times New Roman"/>
                <w:color w:val="FFFFFF"/>
                <w:lang w:eastAsia="es-MX"/>
              </w:rPr>
              <w:t>Color</w:t>
            </w:r>
            <w:r w:rsidRPr="0055646E">
              <w:rPr>
                <w:rFonts w:ascii="Times New Roman" w:hAnsi="Times New Roman" w:cs="Times New Roman"/>
                <w:b/>
                <w:bCs/>
                <w:color w:val="FFFFFF"/>
                <w:lang w:eastAsia="es-MX"/>
              </w:rPr>
              <w:t xml:space="preserve"> y </w:t>
            </w:r>
            <w:r w:rsidRPr="0055646E">
              <w:rPr>
                <w:rFonts w:ascii="Times New Roman" w:hAnsi="Times New Roman" w:cs="Times New Roman"/>
                <w:color w:val="FFFFFF"/>
                <w:lang w:eastAsia="es-MX"/>
              </w:rPr>
              <w:t>Tipo de personalidad</w:t>
            </w:r>
          </w:p>
        </w:tc>
      </w:tr>
      <w:tr w:rsidR="00D0189C" w:rsidRPr="0055646E">
        <w:tc>
          <w:tcPr>
            <w:tcW w:w="2117" w:type="dxa"/>
            <w:tcBorders>
              <w:top w:val="single" w:sz="8" w:space="0" w:color="4F81BD"/>
              <w:bottom w:val="single" w:sz="8" w:space="0" w:color="4F81BD"/>
            </w:tcBorders>
          </w:tcPr>
          <w:p w:rsidR="00D0189C" w:rsidRPr="0055646E" w:rsidRDefault="00D0189C" w:rsidP="00B95C13">
            <w:pPr>
              <w:spacing w:before="100" w:beforeAutospacing="1" w:after="100" w:afterAutospacing="1"/>
              <w:rPr>
                <w:rFonts w:ascii="Times New Roman" w:hAnsi="Times New Roman" w:cs="Times New Roman"/>
                <w:b/>
                <w:bCs/>
                <w:lang w:eastAsia="es-MX"/>
              </w:rPr>
            </w:pPr>
            <w:r w:rsidRPr="0055646E">
              <w:rPr>
                <w:rFonts w:ascii="Times New Roman" w:hAnsi="Times New Roman" w:cs="Times New Roman"/>
                <w:lang w:eastAsia="es-MX"/>
              </w:rPr>
              <w:t>Javier López Ruiz</w:t>
            </w:r>
          </w:p>
        </w:tc>
        <w:tc>
          <w:tcPr>
            <w:tcW w:w="1836" w:type="dxa"/>
            <w:tcBorders>
              <w:top w:val="single" w:sz="8" w:space="0" w:color="4F81BD"/>
              <w:bottom w:val="single" w:sz="8" w:space="0" w:color="4F81BD"/>
            </w:tcBorders>
          </w:tcPr>
          <w:p w:rsidR="00D0189C" w:rsidRPr="0055646E" w:rsidRDefault="00D0189C" w:rsidP="00B95C13">
            <w:pPr>
              <w:spacing w:before="100" w:beforeAutospacing="1" w:after="100" w:afterAutospacing="1"/>
              <w:rPr>
                <w:rFonts w:ascii="Times New Roman" w:hAnsi="Times New Roman" w:cs="Times New Roman"/>
                <w:lang w:eastAsia="es-MX"/>
              </w:rPr>
            </w:pPr>
          </w:p>
        </w:tc>
        <w:tc>
          <w:tcPr>
            <w:tcW w:w="1835" w:type="dxa"/>
            <w:gridSpan w:val="2"/>
            <w:tcBorders>
              <w:top w:val="single" w:sz="8" w:space="0" w:color="4F81BD"/>
              <w:bottom w:val="single" w:sz="8" w:space="0" w:color="4F81BD"/>
            </w:tcBorders>
          </w:tcPr>
          <w:p w:rsidR="00D0189C" w:rsidRPr="0055646E" w:rsidRDefault="00D0189C" w:rsidP="00B95C13">
            <w:pPr>
              <w:spacing w:before="100" w:beforeAutospacing="1" w:after="100" w:afterAutospacing="1"/>
              <w:rPr>
                <w:rFonts w:ascii="Times New Roman" w:hAnsi="Times New Roman" w:cs="Times New Roman"/>
                <w:lang w:eastAsia="es-MX"/>
              </w:rPr>
            </w:pPr>
          </w:p>
        </w:tc>
        <w:tc>
          <w:tcPr>
            <w:tcW w:w="557" w:type="dxa"/>
            <w:tcBorders>
              <w:top w:val="single" w:sz="8" w:space="0" w:color="4F81BD"/>
              <w:bottom w:val="single" w:sz="8" w:space="0" w:color="4F81BD"/>
            </w:tcBorders>
          </w:tcPr>
          <w:p w:rsidR="00D0189C" w:rsidRPr="0055646E" w:rsidRDefault="00D0189C" w:rsidP="00B95C13">
            <w:pPr>
              <w:spacing w:before="100" w:beforeAutospacing="1" w:after="100" w:afterAutospacing="1"/>
              <w:rPr>
                <w:rFonts w:ascii="Times New Roman" w:hAnsi="Times New Roman" w:cs="Times New Roman"/>
                <w:lang w:eastAsia="es-MX"/>
              </w:rPr>
            </w:pPr>
          </w:p>
        </w:tc>
        <w:tc>
          <w:tcPr>
            <w:tcW w:w="2246" w:type="dxa"/>
            <w:tcBorders>
              <w:top w:val="single" w:sz="8" w:space="0" w:color="4F81BD"/>
              <w:bottom w:val="single" w:sz="8" w:space="0" w:color="4F81BD"/>
            </w:tcBorders>
          </w:tcPr>
          <w:p w:rsidR="00D0189C" w:rsidRPr="0055646E" w:rsidRDefault="00D0189C" w:rsidP="00B95C13">
            <w:pPr>
              <w:spacing w:before="100" w:beforeAutospacing="1" w:after="100" w:afterAutospacing="1"/>
              <w:rPr>
                <w:rFonts w:ascii="Times New Roman" w:hAnsi="Times New Roman" w:cs="Times New Roman"/>
                <w:lang w:eastAsia="es-MX"/>
              </w:rPr>
            </w:pPr>
          </w:p>
        </w:tc>
      </w:tr>
      <w:tr w:rsidR="00D0189C" w:rsidRPr="0055646E">
        <w:tc>
          <w:tcPr>
            <w:tcW w:w="3953" w:type="dxa"/>
            <w:gridSpan w:val="2"/>
          </w:tcPr>
          <w:p w:rsidR="00D0189C" w:rsidRPr="0055646E" w:rsidRDefault="00D0189C" w:rsidP="00B95C13">
            <w:pPr>
              <w:spacing w:before="100" w:beforeAutospacing="1" w:after="100" w:afterAutospacing="1"/>
              <w:rPr>
                <w:rFonts w:ascii="Times New Roman" w:hAnsi="Times New Roman" w:cs="Times New Roman"/>
                <w:b/>
                <w:bCs/>
                <w:lang w:eastAsia="es-MX"/>
              </w:rPr>
            </w:pPr>
            <w:r w:rsidRPr="0055646E">
              <w:rPr>
                <w:rFonts w:ascii="Times New Roman" w:hAnsi="Times New Roman" w:cs="Times New Roman"/>
                <w:lang w:eastAsia="es-MX"/>
              </w:rPr>
              <w:t>Luis Méndez Pineda</w:t>
            </w:r>
          </w:p>
        </w:tc>
        <w:tc>
          <w:tcPr>
            <w:tcW w:w="1835" w:type="dxa"/>
            <w:gridSpan w:val="2"/>
          </w:tcPr>
          <w:p w:rsidR="00D0189C" w:rsidRPr="0055646E" w:rsidRDefault="00D0189C" w:rsidP="00B95C13">
            <w:pPr>
              <w:spacing w:before="100" w:beforeAutospacing="1" w:after="100" w:afterAutospacing="1"/>
              <w:rPr>
                <w:rFonts w:ascii="Times New Roman" w:hAnsi="Times New Roman" w:cs="Times New Roman"/>
                <w:lang w:eastAsia="es-MX"/>
              </w:rPr>
            </w:pPr>
          </w:p>
        </w:tc>
        <w:tc>
          <w:tcPr>
            <w:tcW w:w="557" w:type="dxa"/>
          </w:tcPr>
          <w:p w:rsidR="00D0189C" w:rsidRPr="0055646E" w:rsidRDefault="00D0189C" w:rsidP="00B95C13">
            <w:pPr>
              <w:spacing w:before="100" w:beforeAutospacing="1" w:after="100" w:afterAutospacing="1"/>
              <w:rPr>
                <w:rFonts w:ascii="Times New Roman" w:hAnsi="Times New Roman" w:cs="Times New Roman"/>
                <w:lang w:eastAsia="es-MX"/>
              </w:rPr>
            </w:pPr>
          </w:p>
        </w:tc>
        <w:tc>
          <w:tcPr>
            <w:tcW w:w="2246" w:type="dxa"/>
          </w:tcPr>
          <w:p w:rsidR="00D0189C" w:rsidRPr="0055646E" w:rsidRDefault="00D0189C" w:rsidP="00B95C13">
            <w:pPr>
              <w:spacing w:before="100" w:beforeAutospacing="1" w:after="100" w:afterAutospacing="1"/>
              <w:rPr>
                <w:rFonts w:ascii="Times New Roman" w:hAnsi="Times New Roman" w:cs="Times New Roman"/>
                <w:lang w:eastAsia="es-MX"/>
              </w:rPr>
            </w:pPr>
          </w:p>
        </w:tc>
      </w:tr>
      <w:tr w:rsidR="00D0189C" w:rsidRPr="0055646E">
        <w:tc>
          <w:tcPr>
            <w:tcW w:w="3953" w:type="dxa"/>
            <w:gridSpan w:val="2"/>
            <w:tcBorders>
              <w:top w:val="single" w:sz="8" w:space="0" w:color="4F81BD"/>
              <w:bottom w:val="single" w:sz="8" w:space="0" w:color="4F81BD"/>
            </w:tcBorders>
          </w:tcPr>
          <w:p w:rsidR="00D0189C" w:rsidRPr="0055646E" w:rsidRDefault="00D0189C" w:rsidP="00B95C13">
            <w:pPr>
              <w:spacing w:before="100" w:beforeAutospacing="1" w:after="100" w:afterAutospacing="1"/>
              <w:rPr>
                <w:rFonts w:ascii="Times New Roman" w:hAnsi="Times New Roman" w:cs="Times New Roman"/>
                <w:b/>
                <w:bCs/>
                <w:lang w:eastAsia="es-MX"/>
              </w:rPr>
            </w:pPr>
            <w:r w:rsidRPr="0055646E">
              <w:rPr>
                <w:rFonts w:ascii="Times New Roman" w:hAnsi="Times New Roman" w:cs="Times New Roman"/>
                <w:lang w:eastAsia="es-MX"/>
              </w:rPr>
              <w:t>Lourdes Muñoz Cano</w:t>
            </w:r>
          </w:p>
        </w:tc>
        <w:tc>
          <w:tcPr>
            <w:tcW w:w="1835" w:type="dxa"/>
            <w:gridSpan w:val="2"/>
            <w:tcBorders>
              <w:top w:val="single" w:sz="8" w:space="0" w:color="4F81BD"/>
              <w:bottom w:val="single" w:sz="8" w:space="0" w:color="4F81BD"/>
            </w:tcBorders>
          </w:tcPr>
          <w:p w:rsidR="00D0189C" w:rsidRPr="0055646E" w:rsidRDefault="00D0189C" w:rsidP="00B95C13">
            <w:pPr>
              <w:spacing w:before="100" w:beforeAutospacing="1" w:after="100" w:afterAutospacing="1"/>
              <w:rPr>
                <w:rFonts w:ascii="Times New Roman" w:hAnsi="Times New Roman" w:cs="Times New Roman"/>
                <w:lang w:eastAsia="es-MX"/>
              </w:rPr>
            </w:pPr>
          </w:p>
        </w:tc>
        <w:tc>
          <w:tcPr>
            <w:tcW w:w="557" w:type="dxa"/>
            <w:tcBorders>
              <w:top w:val="single" w:sz="8" w:space="0" w:color="4F81BD"/>
              <w:bottom w:val="single" w:sz="8" w:space="0" w:color="4F81BD"/>
            </w:tcBorders>
          </w:tcPr>
          <w:p w:rsidR="00D0189C" w:rsidRPr="0055646E" w:rsidRDefault="00D0189C" w:rsidP="00B95C13">
            <w:pPr>
              <w:spacing w:before="100" w:beforeAutospacing="1" w:after="100" w:afterAutospacing="1"/>
              <w:rPr>
                <w:rFonts w:ascii="Times New Roman" w:hAnsi="Times New Roman" w:cs="Times New Roman"/>
                <w:lang w:eastAsia="es-MX"/>
              </w:rPr>
            </w:pPr>
          </w:p>
        </w:tc>
        <w:tc>
          <w:tcPr>
            <w:tcW w:w="2246" w:type="dxa"/>
            <w:tcBorders>
              <w:top w:val="single" w:sz="8" w:space="0" w:color="4F81BD"/>
              <w:bottom w:val="single" w:sz="8" w:space="0" w:color="4F81BD"/>
            </w:tcBorders>
          </w:tcPr>
          <w:p w:rsidR="00D0189C" w:rsidRPr="0055646E" w:rsidRDefault="00D0189C" w:rsidP="00B95C13">
            <w:pPr>
              <w:spacing w:before="100" w:beforeAutospacing="1" w:after="100" w:afterAutospacing="1"/>
              <w:rPr>
                <w:rFonts w:ascii="Times New Roman" w:hAnsi="Times New Roman" w:cs="Times New Roman"/>
                <w:lang w:eastAsia="es-MX"/>
              </w:rPr>
            </w:pPr>
          </w:p>
        </w:tc>
      </w:tr>
    </w:tbl>
    <w:p w:rsidR="00D0189C" w:rsidRPr="0055646E" w:rsidRDefault="00D0189C" w:rsidP="009272E8">
      <w:pPr>
        <w:spacing w:before="100" w:beforeAutospacing="1" w:after="100" w:afterAutospacing="1"/>
        <w:rPr>
          <w:rFonts w:ascii="Times New Roman" w:hAnsi="Times New Roman" w:cs="Times New Roman"/>
          <w:lang w:eastAsia="es-MX"/>
        </w:rPr>
      </w:pPr>
      <w:r w:rsidRPr="0055646E">
        <w:rPr>
          <w:rFonts w:ascii="Times New Roman" w:hAnsi="Times New Roman" w:cs="Times New Roman"/>
          <w:lang w:eastAsia="es-MX"/>
        </w:rPr>
        <w:t>Los resultados de la evaluación diagnóstica son la base de las actividades  diferenciadas.</w:t>
      </w:r>
    </w:p>
    <w:p w:rsidR="00D0189C" w:rsidRPr="0055646E" w:rsidRDefault="00D0189C" w:rsidP="00312F10">
      <w:pPr>
        <w:spacing w:before="100" w:beforeAutospacing="1" w:after="100" w:afterAutospacing="1"/>
        <w:jc w:val="both"/>
        <w:rPr>
          <w:rFonts w:ascii="Times New Roman" w:hAnsi="Times New Roman" w:cs="Times New Roman"/>
          <w:i/>
          <w:iCs/>
          <w:lang w:eastAsia="es-MX"/>
        </w:rPr>
      </w:pPr>
    </w:p>
    <w:p w:rsidR="00D0189C" w:rsidRPr="0055646E" w:rsidRDefault="00D0189C" w:rsidP="00312F10">
      <w:pPr>
        <w:spacing w:before="100" w:beforeAutospacing="1" w:after="100" w:afterAutospacing="1"/>
        <w:jc w:val="both"/>
        <w:rPr>
          <w:rFonts w:ascii="Times New Roman" w:hAnsi="Times New Roman" w:cs="Times New Roman"/>
          <w:lang w:eastAsia="es-MX"/>
        </w:rPr>
      </w:pPr>
      <w:r w:rsidRPr="0055646E">
        <w:rPr>
          <w:rFonts w:ascii="Times New Roman" w:hAnsi="Times New Roman" w:cs="Times New Roman"/>
          <w:i/>
          <w:iCs/>
          <w:lang w:eastAsia="es-MX"/>
        </w:rPr>
        <w:t>*Significante lógico (SL).</w:t>
      </w:r>
      <w:r w:rsidRPr="0055646E">
        <w:rPr>
          <w:rFonts w:ascii="Times New Roman" w:hAnsi="Times New Roman" w:cs="Times New Roman"/>
          <w:b/>
          <w:bCs/>
          <w:lang w:eastAsia="es-MX"/>
        </w:rPr>
        <w:t xml:space="preserve"> </w:t>
      </w:r>
      <w:r w:rsidRPr="0055646E">
        <w:rPr>
          <w:rFonts w:ascii="Times New Roman" w:hAnsi="Times New Roman" w:cs="Times New Roman"/>
          <w:lang w:eastAsia="es-MX"/>
        </w:rPr>
        <w:t xml:space="preserve">El contenido del campo formativo debe conjugarse con el significante psicológico individual y del sistema aula, es decir, el contenido debe ser congruente con la maduración biológica, experiencia y cultura de cada alumno.  </w:t>
      </w:r>
    </w:p>
    <w:p w:rsidR="00D0189C" w:rsidRPr="0055646E" w:rsidRDefault="00D0189C" w:rsidP="00E87D52">
      <w:pPr>
        <w:spacing w:before="100" w:beforeAutospacing="1" w:after="100" w:afterAutospacing="1"/>
        <w:jc w:val="center"/>
        <w:rPr>
          <w:rFonts w:ascii="Times New Roman" w:hAnsi="Times New Roman" w:cs="Times New Roman"/>
          <w:lang w:eastAsia="es-MX"/>
        </w:rPr>
      </w:pPr>
      <w:r w:rsidRPr="00A143CE">
        <w:rPr>
          <w:rFonts w:ascii="Times New Roman" w:hAnsi="Times New Roman" w:cs="Times New Roman"/>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 2" o:spid="_x0000_i1025" type="#_x0000_t75" style="width:298.5pt;height:264.75pt;visibility:visible">
            <v:imagedata r:id="rId17" o:title="" croptop="-313f" cropbottom="-413f" cropleft="-66f"/>
            <o:lock v:ext="edit" aspectratio="f"/>
          </v:shape>
        </w:pict>
      </w:r>
    </w:p>
    <w:p w:rsidR="00D0189C" w:rsidRPr="0055646E" w:rsidRDefault="00D0189C" w:rsidP="00F82B5F">
      <w:pPr>
        <w:spacing w:before="100" w:beforeAutospacing="1" w:after="100" w:afterAutospacing="1"/>
        <w:jc w:val="both"/>
        <w:rPr>
          <w:rFonts w:ascii="Times New Roman" w:hAnsi="Times New Roman" w:cs="Times New Roman"/>
          <w:i/>
          <w:iCs/>
          <w:lang w:eastAsia="es-MX"/>
        </w:rPr>
      </w:pPr>
    </w:p>
    <w:p w:rsidR="00D0189C" w:rsidRPr="0055646E" w:rsidRDefault="00D0189C" w:rsidP="00F82B5F">
      <w:pPr>
        <w:spacing w:before="100" w:beforeAutospacing="1" w:after="100" w:afterAutospacing="1"/>
        <w:jc w:val="both"/>
        <w:rPr>
          <w:rFonts w:ascii="Times New Roman" w:hAnsi="Times New Roman" w:cs="Times New Roman"/>
          <w:lang w:eastAsia="es-MX"/>
        </w:rPr>
      </w:pPr>
      <w:r w:rsidRPr="0055646E">
        <w:rPr>
          <w:rFonts w:ascii="Times New Roman" w:hAnsi="Times New Roman" w:cs="Times New Roman"/>
          <w:i/>
          <w:iCs/>
          <w:lang w:eastAsia="es-MX"/>
        </w:rPr>
        <w:t>*Disposición al aprendizaje.</w:t>
      </w:r>
      <w:r w:rsidRPr="0055646E">
        <w:rPr>
          <w:rFonts w:ascii="Times New Roman" w:hAnsi="Times New Roman" w:cs="Times New Roman"/>
          <w:b/>
          <w:bCs/>
          <w:lang w:eastAsia="es-MX"/>
        </w:rPr>
        <w:t xml:space="preserve"> </w:t>
      </w:r>
      <w:r w:rsidRPr="0055646E">
        <w:rPr>
          <w:rFonts w:ascii="Times New Roman" w:hAnsi="Times New Roman" w:cs="Times New Roman"/>
          <w:lang w:eastAsia="es-MX"/>
        </w:rPr>
        <w:t xml:space="preserve">La clave en el éxito de la disposición es que el docente reconozca y honre a la mamá y al papá del alumno. </w:t>
      </w:r>
    </w:p>
    <w:p w:rsidR="00D0189C" w:rsidRPr="0055646E" w:rsidRDefault="00D0189C" w:rsidP="003F78E3">
      <w:pPr>
        <w:spacing w:before="100" w:beforeAutospacing="1" w:after="100" w:afterAutospacing="1"/>
        <w:jc w:val="both"/>
        <w:rPr>
          <w:rFonts w:ascii="Times New Roman" w:hAnsi="Times New Roman" w:cs="Times New Roman"/>
          <w:b/>
          <w:bCs/>
          <w:lang w:eastAsia="es-MX"/>
        </w:rPr>
      </w:pPr>
      <w:r w:rsidRPr="0055646E">
        <w:rPr>
          <w:rFonts w:ascii="Times New Roman" w:hAnsi="Times New Roman" w:cs="Times New Roman"/>
          <w:lang w:eastAsia="es-MX"/>
        </w:rPr>
        <w:t>La disposición al aprendizaje es la congruencia entre la significante psicológica y la lógica. Si el alumno no le interesa aprender, el docente debe replantear su postura ante el alumno (SP) y diversificar el contenido (SL).</w:t>
      </w:r>
    </w:p>
    <w:p w:rsidR="00D0189C" w:rsidRPr="0055646E" w:rsidRDefault="00D0189C" w:rsidP="00F82B5F">
      <w:pPr>
        <w:rPr>
          <w:rFonts w:ascii="Times New Roman" w:hAnsi="Times New Roman" w:cs="Times New Roman"/>
          <w:color w:val="000000"/>
        </w:rPr>
      </w:pPr>
    </w:p>
    <w:p w:rsidR="00D0189C" w:rsidRPr="0055646E" w:rsidRDefault="00D0189C" w:rsidP="00F82B5F">
      <w:pPr>
        <w:rPr>
          <w:rFonts w:ascii="Times New Roman" w:hAnsi="Times New Roman" w:cs="Times New Roman"/>
          <w:color w:val="000000"/>
        </w:rPr>
      </w:pPr>
    </w:p>
    <w:p w:rsidR="00D0189C" w:rsidRPr="0055646E" w:rsidRDefault="00D0189C" w:rsidP="00F82B5F">
      <w:pPr>
        <w:rPr>
          <w:rFonts w:ascii="Times New Roman" w:hAnsi="Times New Roman" w:cs="Times New Roman"/>
          <w:b/>
          <w:bCs/>
        </w:rPr>
      </w:pPr>
      <w:r w:rsidRPr="0055646E">
        <w:rPr>
          <w:rFonts w:ascii="Arial Unicode MS" w:eastAsia="Arial Unicode MS" w:hAnsi="Arial Unicode MS" w:cs="Arial Unicode MS" w:hint="eastAsia"/>
          <w:color w:val="000000"/>
        </w:rPr>
        <w:t>ॐ</w:t>
      </w:r>
      <w:r w:rsidRPr="0055646E">
        <w:rPr>
          <w:rFonts w:ascii="Times New Roman" w:hAnsi="Times New Roman" w:cs="Times New Roman"/>
          <w:b/>
          <w:bCs/>
        </w:rPr>
        <w:t xml:space="preserve">  PSICOGEOMETRÍA SAGRADA Y ACTIVACIÓN DEL ADN</w:t>
      </w:r>
    </w:p>
    <w:p w:rsidR="00D0189C" w:rsidRPr="0055646E" w:rsidRDefault="00D0189C" w:rsidP="003F78E3">
      <w:pPr>
        <w:jc w:val="both"/>
        <w:rPr>
          <w:rFonts w:ascii="Times New Roman" w:hAnsi="Times New Roman" w:cs="Times New Roman"/>
        </w:rPr>
      </w:pPr>
      <w:r w:rsidRPr="0055646E">
        <w:rPr>
          <w:rFonts w:ascii="Times New Roman" w:hAnsi="Times New Roman" w:cs="Times New Roman"/>
        </w:rPr>
        <w:t xml:space="preserve">      Por Luis Montero www.psicogeometria.com</w:t>
      </w:r>
    </w:p>
    <w:p w:rsidR="00D0189C" w:rsidRPr="0055646E" w:rsidRDefault="00D0189C" w:rsidP="003F78E3">
      <w:pPr>
        <w:jc w:val="both"/>
        <w:rPr>
          <w:rFonts w:ascii="Times New Roman" w:hAnsi="Times New Roman" w:cs="Times New Roman"/>
        </w:rPr>
      </w:pPr>
      <w:r w:rsidRPr="0055646E">
        <w:rPr>
          <w:rFonts w:ascii="Times New Roman" w:hAnsi="Times New Roman" w:cs="Times New Roman"/>
        </w:rPr>
        <w:br/>
      </w:r>
      <w:smartTag w:uri="urn:schemas-microsoft-com:office:smarttags" w:element="PersonName">
        <w:smartTagPr>
          <w:attr w:name="ProductID" w:val="La Psicogeometria"/>
        </w:smartTagPr>
        <w:r w:rsidRPr="0055646E">
          <w:rPr>
            <w:rFonts w:ascii="Times New Roman" w:hAnsi="Times New Roman" w:cs="Times New Roman"/>
          </w:rPr>
          <w:t>La Psicogeometria</w:t>
        </w:r>
      </w:smartTag>
      <w:r w:rsidRPr="0055646E">
        <w:rPr>
          <w:rFonts w:ascii="Times New Roman" w:hAnsi="Times New Roman" w:cs="Times New Roman"/>
        </w:rPr>
        <w:t xml:space="preserve"> es el estudio del ser humano por medio de los principios matemáticos y las prácticas de </w:t>
      </w:r>
      <w:smartTag w:uri="urn:schemas-microsoft-com:office:smarttags" w:element="PersonName">
        <w:smartTagPr>
          <w:attr w:name="ProductID" w:val="la Geometría Sagrada."/>
        </w:smartTagPr>
        <w:r w:rsidRPr="0055646E">
          <w:rPr>
            <w:rFonts w:ascii="Times New Roman" w:hAnsi="Times New Roman" w:cs="Times New Roman"/>
          </w:rPr>
          <w:t>la Geometría Sagrada.</w:t>
        </w:r>
      </w:smartTag>
      <w:r w:rsidRPr="0055646E">
        <w:rPr>
          <w:rFonts w:ascii="Times New Roman" w:hAnsi="Times New Roman" w:cs="Times New Roman"/>
        </w:rPr>
        <w:t xml:space="preserve"> Nos sirve para elevar nuestra calidad de vida; resolver conflictos de pareja, familia, grupo; nos reestablece nuestra capacidad de amar y de construir nuestra felicidad como un proceso geométrico de interpretación de la realidad; nos invita al desarrollo de la conciencia sexual, instintiva, motriz, emocional e intelectual. Sus prácticas nos devuelven la felicidad y la paz.</w:t>
      </w:r>
    </w:p>
    <w:p w:rsidR="00D0189C" w:rsidRPr="0055646E" w:rsidRDefault="00D0189C" w:rsidP="003F78E3">
      <w:pPr>
        <w:jc w:val="both"/>
        <w:rPr>
          <w:rFonts w:ascii="Times New Roman" w:hAnsi="Times New Roman" w:cs="Times New Roman"/>
        </w:rPr>
      </w:pPr>
      <w:r w:rsidRPr="0055646E">
        <w:rPr>
          <w:rFonts w:ascii="Times New Roman" w:hAnsi="Times New Roman" w:cs="Times New Roman"/>
        </w:rPr>
        <w:br/>
        <w:t xml:space="preserve">Los principios fundamentales de </w:t>
      </w:r>
      <w:smartTag w:uri="urn:schemas-microsoft-com:office:smarttags" w:element="PersonName">
        <w:smartTagPr>
          <w:attr w:name="ProductID" w:val="la Geometría Sagrada"/>
        </w:smartTagPr>
        <w:r w:rsidRPr="0055646E">
          <w:rPr>
            <w:rFonts w:ascii="Times New Roman" w:hAnsi="Times New Roman" w:cs="Times New Roman"/>
          </w:rPr>
          <w:t>la Geometría Sagrada</w:t>
        </w:r>
      </w:smartTag>
      <w:r w:rsidRPr="0055646E">
        <w:rPr>
          <w:rFonts w:ascii="Times New Roman" w:hAnsi="Times New Roman" w:cs="Times New Roman"/>
        </w:rPr>
        <w:t xml:space="preserve"> son tres. Primero, </w:t>
      </w:r>
      <w:smartTag w:uri="urn:schemas-microsoft-com:office:smarttags" w:element="PersonName">
        <w:smartTagPr>
          <w:attr w:name="ProductID" w:val="la Ley"/>
        </w:smartTagPr>
        <w:r w:rsidRPr="0055646E">
          <w:rPr>
            <w:rFonts w:ascii="Times New Roman" w:hAnsi="Times New Roman" w:cs="Times New Roman"/>
          </w:rPr>
          <w:t>la Ley</w:t>
        </w:r>
      </w:smartTag>
      <w:r w:rsidRPr="0055646E">
        <w:rPr>
          <w:rFonts w:ascii="Times New Roman" w:hAnsi="Times New Roman" w:cs="Times New Roman"/>
        </w:rPr>
        <w:t xml:space="preserve"> del Unidad - Teoría del Campo Unificado o Teoría de Supercuerdas; segundo, </w:t>
      </w:r>
      <w:smartTag w:uri="urn:schemas-microsoft-com:office:smarttags" w:element="PersonName">
        <w:smartTagPr>
          <w:attr w:name="ProductID" w:val="la Ley"/>
        </w:smartTagPr>
        <w:r w:rsidRPr="0055646E">
          <w:rPr>
            <w:rFonts w:ascii="Times New Roman" w:hAnsi="Times New Roman" w:cs="Times New Roman"/>
          </w:rPr>
          <w:t>la Ley</w:t>
        </w:r>
      </w:smartTag>
      <w:r w:rsidRPr="0055646E">
        <w:rPr>
          <w:rFonts w:ascii="Times New Roman" w:hAnsi="Times New Roman" w:cs="Times New Roman"/>
        </w:rPr>
        <w:t xml:space="preserve"> de Tres Geométrica o Ley de las relaciones - proporción, frecuencia y estructura; tercero, </w:t>
      </w:r>
      <w:smartTag w:uri="urn:schemas-microsoft-com:office:smarttags" w:element="PersonName">
        <w:smartTagPr>
          <w:attr w:name="ProductID" w:val="la Ley"/>
        </w:smartTagPr>
        <w:r w:rsidRPr="0055646E">
          <w:rPr>
            <w:rFonts w:ascii="Times New Roman" w:hAnsi="Times New Roman" w:cs="Times New Roman"/>
          </w:rPr>
          <w:t>la Ley</w:t>
        </w:r>
      </w:smartTag>
      <w:r w:rsidRPr="0055646E">
        <w:rPr>
          <w:rFonts w:ascii="Times New Roman" w:hAnsi="Times New Roman" w:cs="Times New Roman"/>
        </w:rPr>
        <w:t xml:space="preserve"> de Octava o Ley de las transformaciones - explica el proceso que siguen los eventos para desdoblarse en el tiempo y nos permite conocer la forma en que las ondas se expanden para cambiar nuestra dirección de vida hacia una de mayor plenitud, amor y paz (muy relacionado con el Eneagrama explicado de Gurjdieff)</w:t>
      </w:r>
    </w:p>
    <w:p w:rsidR="00D0189C" w:rsidRPr="0055646E" w:rsidRDefault="00D0189C" w:rsidP="003F78E3">
      <w:pPr>
        <w:jc w:val="both"/>
        <w:rPr>
          <w:rFonts w:ascii="Times New Roman" w:hAnsi="Times New Roman" w:cs="Times New Roman"/>
        </w:rPr>
      </w:pPr>
      <w:r w:rsidRPr="0055646E">
        <w:rPr>
          <w:rFonts w:ascii="Times New Roman" w:hAnsi="Times New Roman" w:cs="Times New Roman"/>
        </w:rPr>
        <w:br/>
        <w:t xml:space="preserve">¿Que es </w:t>
      </w:r>
      <w:smartTag w:uri="urn:schemas-microsoft-com:office:smarttags" w:element="PersonName">
        <w:smartTagPr>
          <w:attr w:name="ProductID" w:val="la Geometría Sagrada"/>
        </w:smartTagPr>
        <w:r w:rsidRPr="0055646E">
          <w:rPr>
            <w:rFonts w:ascii="Times New Roman" w:hAnsi="Times New Roman" w:cs="Times New Roman"/>
          </w:rPr>
          <w:t>la Geometría Sagrada</w:t>
        </w:r>
      </w:smartTag>
      <w:r w:rsidRPr="0055646E">
        <w:rPr>
          <w:rFonts w:ascii="Times New Roman" w:hAnsi="Times New Roman" w:cs="Times New Roman"/>
        </w:rPr>
        <w:t>?</w:t>
      </w:r>
    </w:p>
    <w:p w:rsidR="00D0189C" w:rsidRPr="0055646E" w:rsidRDefault="00D0189C" w:rsidP="003F78E3">
      <w:pPr>
        <w:jc w:val="both"/>
        <w:rPr>
          <w:rFonts w:ascii="Times New Roman" w:hAnsi="Times New Roman" w:cs="Times New Roman"/>
        </w:rPr>
      </w:pPr>
      <w:smartTag w:uri="urn:schemas-microsoft-com:office:smarttags" w:element="PersonName">
        <w:smartTagPr>
          <w:attr w:name="ProductID" w:val="la Geometría Sagrada"/>
        </w:smartTagPr>
        <w:r w:rsidRPr="0055646E">
          <w:rPr>
            <w:rFonts w:ascii="Times New Roman" w:hAnsi="Times New Roman" w:cs="Times New Roman"/>
          </w:rPr>
          <w:t>La Geometría Sagrada</w:t>
        </w:r>
      </w:smartTag>
      <w:r w:rsidRPr="0055646E">
        <w:rPr>
          <w:rFonts w:ascii="Times New Roman" w:hAnsi="Times New Roman" w:cs="Times New Roman"/>
        </w:rPr>
        <w:t xml:space="preserve"> es una metáfora de </w:t>
      </w:r>
      <w:smartTag w:uri="urn:schemas-microsoft-com:office:smarttags" w:element="PersonName">
        <w:smartTagPr>
          <w:attr w:name="ProductID" w:val="la Ordenación"/>
        </w:smartTagPr>
        <w:r w:rsidRPr="0055646E">
          <w:rPr>
            <w:rFonts w:ascii="Times New Roman" w:hAnsi="Times New Roman" w:cs="Times New Roman"/>
          </w:rPr>
          <w:t>la Ordenación</w:t>
        </w:r>
      </w:smartTag>
      <w:r w:rsidRPr="0055646E">
        <w:rPr>
          <w:rFonts w:ascii="Times New Roman" w:hAnsi="Times New Roman" w:cs="Times New Roman"/>
        </w:rPr>
        <w:t xml:space="preserve"> del Universo: es el estudio de las proporciones, patrones, sistemas, códigos y símbolos que subyacen como eterna fuente de vida de la materia y del espíritu.</w:t>
      </w:r>
    </w:p>
    <w:p w:rsidR="00D0189C" w:rsidRPr="0055646E" w:rsidRDefault="00D0189C" w:rsidP="003F78E3">
      <w:pPr>
        <w:jc w:val="both"/>
        <w:rPr>
          <w:rFonts w:ascii="Times New Roman" w:hAnsi="Times New Roman" w:cs="Times New Roman"/>
        </w:rPr>
      </w:pPr>
      <w:r w:rsidRPr="0055646E">
        <w:rPr>
          <w:rFonts w:ascii="Times New Roman" w:hAnsi="Times New Roman" w:cs="Times New Roman"/>
        </w:rPr>
        <w:br/>
      </w:r>
      <w:smartTag w:uri="urn:schemas-microsoft-com:office:smarttags" w:element="PersonName">
        <w:smartTagPr>
          <w:attr w:name="ProductID" w:val="la Geometría Sagrada"/>
        </w:smartTagPr>
        <w:r w:rsidRPr="0055646E">
          <w:rPr>
            <w:rFonts w:ascii="Times New Roman" w:hAnsi="Times New Roman" w:cs="Times New Roman"/>
          </w:rPr>
          <w:t>La Geometría Sagrada</w:t>
        </w:r>
      </w:smartTag>
      <w:r w:rsidRPr="0055646E">
        <w:rPr>
          <w:rFonts w:ascii="Times New Roman" w:hAnsi="Times New Roman" w:cs="Times New Roman"/>
        </w:rPr>
        <w:t xml:space="preserve"> es la huella digital de </w:t>
      </w:r>
      <w:smartTag w:uri="urn:schemas-microsoft-com:office:smarttags" w:element="PersonName">
        <w:smartTagPr>
          <w:attr w:name="ProductID" w:val="la Creación. Es"/>
        </w:smartTagPr>
        <w:r w:rsidRPr="0055646E">
          <w:rPr>
            <w:rFonts w:ascii="Times New Roman" w:hAnsi="Times New Roman" w:cs="Times New Roman"/>
          </w:rPr>
          <w:t>la Creación. Es</w:t>
        </w:r>
      </w:smartTag>
      <w:r w:rsidRPr="0055646E">
        <w:rPr>
          <w:rFonts w:ascii="Times New Roman" w:hAnsi="Times New Roman" w:cs="Times New Roman"/>
        </w:rPr>
        <w:t xml:space="preserve"> el génesis de todas las formas. Es un camino para comprender quienes somos, de dónde venimos y adónde vamos. Es una ciencia antigua heredada por el conocimiento hermético egipcio y griego.</w:t>
      </w:r>
    </w:p>
    <w:p w:rsidR="00D0189C" w:rsidRPr="0055646E" w:rsidRDefault="00D0189C" w:rsidP="003F78E3">
      <w:pPr>
        <w:jc w:val="both"/>
        <w:rPr>
          <w:rFonts w:ascii="Times New Roman" w:hAnsi="Times New Roman" w:cs="Times New Roman"/>
        </w:rPr>
      </w:pPr>
      <w:r w:rsidRPr="0055646E">
        <w:rPr>
          <w:rFonts w:ascii="Times New Roman" w:hAnsi="Times New Roman" w:cs="Times New Roman"/>
        </w:rPr>
        <w:br/>
        <w:t xml:space="preserve">Habitamos en un Universo semiótico, es decir, construido a partir de procesos de significación. Elaboramos estos significados con base en códigos, estructuras, lenguajes y símbolos. </w:t>
      </w:r>
      <w:smartTag w:uri="urn:schemas-microsoft-com:office:smarttags" w:element="PersonName">
        <w:smartTagPr>
          <w:attr w:name="ProductID" w:val="La Naturaleza"/>
        </w:smartTagPr>
        <w:r w:rsidRPr="0055646E">
          <w:rPr>
            <w:rFonts w:ascii="Times New Roman" w:hAnsi="Times New Roman" w:cs="Times New Roman"/>
          </w:rPr>
          <w:t>La Naturaleza</w:t>
        </w:r>
      </w:smartTag>
      <w:r w:rsidRPr="0055646E">
        <w:rPr>
          <w:rFonts w:ascii="Times New Roman" w:hAnsi="Times New Roman" w:cs="Times New Roman"/>
        </w:rPr>
        <w:t xml:space="preserve"> tiene también su propio lenguaje, el lenguaje geométrico. </w:t>
      </w:r>
      <w:smartTag w:uri="urn:schemas-microsoft-com:office:smarttags" w:element="PersonName">
        <w:smartTagPr>
          <w:attr w:name="ProductID" w:val="la Geometría Sagrada"/>
        </w:smartTagPr>
        <w:r w:rsidRPr="0055646E">
          <w:rPr>
            <w:rFonts w:ascii="Times New Roman" w:hAnsi="Times New Roman" w:cs="Times New Roman"/>
          </w:rPr>
          <w:t>La Geometría Sagrada</w:t>
        </w:r>
      </w:smartTag>
      <w:r w:rsidRPr="0055646E">
        <w:rPr>
          <w:rFonts w:ascii="Times New Roman" w:hAnsi="Times New Roman" w:cs="Times New Roman"/>
        </w:rPr>
        <w:t xml:space="preserve"> es el código y utilizar el alfabeto de </w:t>
      </w:r>
      <w:smartTag w:uri="urn:schemas-microsoft-com:office:smarttags" w:element="PersonName">
        <w:smartTagPr>
          <w:attr w:name="ProductID" w:val="La Naturaleza"/>
        </w:smartTagPr>
        <w:r w:rsidRPr="0055646E">
          <w:rPr>
            <w:rFonts w:ascii="Times New Roman" w:hAnsi="Times New Roman" w:cs="Times New Roman"/>
          </w:rPr>
          <w:t>la Naturaleza</w:t>
        </w:r>
      </w:smartTag>
      <w:r w:rsidRPr="0055646E">
        <w:rPr>
          <w:rFonts w:ascii="Times New Roman" w:hAnsi="Times New Roman" w:cs="Times New Roman"/>
        </w:rPr>
        <w:t xml:space="preserve"> que se encuentra en el arte, la arquitectura, el diseño, la ciencia, la física vanguardista, la geomancia, la música, </w:t>
      </w:r>
      <w:smartTag w:uri="urn:schemas-microsoft-com:office:smarttags" w:element="PersonName">
        <w:smartTagPr>
          <w:attr w:name="ProductID" w:val="la Cábala"/>
        </w:smartTagPr>
        <w:r w:rsidRPr="0055646E">
          <w:rPr>
            <w:rFonts w:ascii="Times New Roman" w:hAnsi="Times New Roman" w:cs="Times New Roman"/>
          </w:rPr>
          <w:t>la Cábala</w:t>
        </w:r>
      </w:smartTag>
      <w:r w:rsidRPr="0055646E">
        <w:rPr>
          <w:rFonts w:ascii="Times New Roman" w:hAnsi="Times New Roman" w:cs="Times New Roman"/>
        </w:rPr>
        <w:t xml:space="preserve">, las matemáticas, la ciencia de </w:t>
      </w:r>
      <w:smartTag w:uri="urn:schemas-microsoft-com:office:smarttags" w:element="PersonName">
        <w:smartTagPr>
          <w:attr w:name="ProductID" w:val="la Implosión"/>
        </w:smartTagPr>
        <w:r w:rsidRPr="0055646E">
          <w:rPr>
            <w:rFonts w:ascii="Times New Roman" w:hAnsi="Times New Roman" w:cs="Times New Roman"/>
          </w:rPr>
          <w:t>la Implosión</w:t>
        </w:r>
      </w:smartTag>
      <w:r w:rsidRPr="0055646E">
        <w:rPr>
          <w:rFonts w:ascii="Times New Roman" w:hAnsi="Times New Roman" w:cs="Times New Roman"/>
        </w:rPr>
        <w:t xml:space="preserve">, en el ADN, las retículas terrestres, el color, en nuestro corazón, en los animales, en la geología, en los lenguajes en </w:t>
      </w:r>
      <w:smartTag w:uri="urn:schemas-microsoft-com:office:smarttags" w:element="PersonName">
        <w:smartTagPr>
          <w:attr w:name="ProductID" w:val="la Flor"/>
        </w:smartTagPr>
        <w:r w:rsidRPr="0055646E">
          <w:rPr>
            <w:rFonts w:ascii="Times New Roman" w:hAnsi="Times New Roman" w:cs="Times New Roman"/>
          </w:rPr>
          <w:t>la Flor</w:t>
        </w:r>
      </w:smartTag>
      <w:r w:rsidRPr="0055646E">
        <w:rPr>
          <w:rFonts w:ascii="Times New Roman" w:hAnsi="Times New Roman" w:cs="Times New Roman"/>
        </w:rPr>
        <w:t xml:space="preserve"> de </w:t>
      </w:r>
      <w:smartTag w:uri="urn:schemas-microsoft-com:office:smarttags" w:element="PersonName">
        <w:smartTagPr>
          <w:attr w:name="ProductID" w:val="la Vida."/>
        </w:smartTagPr>
        <w:r w:rsidRPr="0055646E">
          <w:rPr>
            <w:rFonts w:ascii="Times New Roman" w:hAnsi="Times New Roman" w:cs="Times New Roman"/>
          </w:rPr>
          <w:t>la Vida.</w:t>
        </w:r>
      </w:smartTag>
    </w:p>
    <w:p w:rsidR="00D0189C" w:rsidRPr="0055646E" w:rsidRDefault="00D0189C" w:rsidP="003F78E3">
      <w:pPr>
        <w:jc w:val="both"/>
        <w:rPr>
          <w:rFonts w:ascii="Times New Roman" w:hAnsi="Times New Roman" w:cs="Times New Roman"/>
        </w:rPr>
      </w:pPr>
      <w:r w:rsidRPr="0055646E">
        <w:rPr>
          <w:rFonts w:ascii="Times New Roman" w:hAnsi="Times New Roman" w:cs="Times New Roman"/>
        </w:rPr>
        <w:br/>
        <w:t xml:space="preserve">En suma, </w:t>
      </w:r>
      <w:smartTag w:uri="urn:schemas-microsoft-com:office:smarttags" w:element="PersonName">
        <w:smartTagPr>
          <w:attr w:name="ProductID" w:val="la Geometría"/>
        </w:smartTagPr>
        <w:r w:rsidRPr="0055646E">
          <w:rPr>
            <w:rFonts w:ascii="Times New Roman" w:hAnsi="Times New Roman" w:cs="Times New Roman"/>
          </w:rPr>
          <w:t>la Geometría</w:t>
        </w:r>
      </w:smartTag>
      <w:r w:rsidRPr="0055646E">
        <w:rPr>
          <w:rFonts w:ascii="Times New Roman" w:hAnsi="Times New Roman" w:cs="Times New Roman"/>
        </w:rPr>
        <w:t xml:space="preserve"> es la ciencia que estudia las proporciones y las medidas de la materia, de la tierra; y es Sagrada en tanto a su relación con el principio de auto-sustentación.</w:t>
      </w:r>
    </w:p>
    <w:p w:rsidR="00D0189C" w:rsidRPr="0055646E" w:rsidRDefault="00D0189C" w:rsidP="003F78E3">
      <w:pPr>
        <w:jc w:val="both"/>
        <w:rPr>
          <w:rFonts w:ascii="Times New Roman" w:hAnsi="Times New Roman" w:cs="Times New Roman"/>
        </w:rPr>
      </w:pPr>
      <w:r w:rsidRPr="0055646E">
        <w:rPr>
          <w:rFonts w:ascii="Times New Roman" w:hAnsi="Times New Roman" w:cs="Times New Roman"/>
        </w:rPr>
        <w:br/>
        <w:t>En la ciencia somos testigos de un cambio de concepción en la manera como se percibía la naturaleza fundamental o también llamada materia. La materia era considerada desde un punto de vista de sustancia (partículas, quantos) pero actualmente sabemos que la naturaleza fundamental del mundo material solo es posible conocerla por los patrones que subyacen detrás de la materia y que existen como formas o estructuras geométricas de onda.</w:t>
      </w:r>
    </w:p>
    <w:p w:rsidR="00D0189C" w:rsidRPr="0055646E" w:rsidRDefault="00D0189C" w:rsidP="003F78E3">
      <w:pPr>
        <w:jc w:val="both"/>
        <w:rPr>
          <w:rFonts w:ascii="Times New Roman" w:hAnsi="Times New Roman" w:cs="Times New Roman"/>
        </w:rPr>
      </w:pPr>
      <w:r w:rsidRPr="0055646E">
        <w:rPr>
          <w:rFonts w:ascii="Times New Roman" w:hAnsi="Times New Roman" w:cs="Times New Roman"/>
        </w:rPr>
        <w:br/>
        <w:t>Tanto nuestros órganos de percepción, como el mundo de fenómenos que percibimos parecen entenderse mejor como sistemas de patrones puros, o como estructuras geométricas de forma y proporción.</w:t>
      </w:r>
      <w:r w:rsidRPr="0055646E">
        <w:rPr>
          <w:rFonts w:ascii="Times New Roman" w:hAnsi="Times New Roman" w:cs="Times New Roman"/>
        </w:rPr>
        <w:br/>
      </w:r>
      <w:r w:rsidRPr="0055646E">
        <w:rPr>
          <w:rFonts w:ascii="Times New Roman" w:hAnsi="Times New Roman" w:cs="Times New Roman"/>
        </w:rPr>
        <w:br/>
        <w:t>Por lo tanto, a lo largo de la historia de la humanidad, tanto nuestros científicos como muchas culturas antiguas han escogido examinar la realidad a través de las metáforas de la geometría y la música. La música es el estudio de las leyes proporcionales de las frecuencias del sonido. La ciencia de la armonía musical es idéntica a la ciencia de la simetría de los cristales cuando comprendemos a la materia como una retícula de ondas espaciadas a intervalos determinados.</w:t>
      </w:r>
    </w:p>
    <w:p w:rsidR="00D0189C" w:rsidRPr="0055646E" w:rsidRDefault="00D0189C" w:rsidP="003F78E3">
      <w:pPr>
        <w:jc w:val="both"/>
        <w:rPr>
          <w:rFonts w:ascii="Times New Roman" w:hAnsi="Times New Roman" w:cs="Times New Roman"/>
        </w:rPr>
      </w:pPr>
      <w:r w:rsidRPr="0055646E">
        <w:rPr>
          <w:rFonts w:ascii="Times New Roman" w:hAnsi="Times New Roman" w:cs="Times New Roman"/>
        </w:rPr>
        <w:br/>
        <w:t>El punto de vista moderno de la teoría de cuatro campos y la mecánica de ondas corresponden a la visión antigua de la armonía-geométrica del orden universal como una configuración entretejida de patrones de onda.</w:t>
      </w:r>
    </w:p>
    <w:p w:rsidR="00D0189C" w:rsidRPr="0055646E" w:rsidRDefault="00D0189C" w:rsidP="003F78E3">
      <w:pPr>
        <w:jc w:val="both"/>
        <w:rPr>
          <w:rFonts w:ascii="Times New Roman" w:hAnsi="Times New Roman" w:cs="Times New Roman"/>
        </w:rPr>
      </w:pPr>
      <w:r w:rsidRPr="0055646E">
        <w:rPr>
          <w:rFonts w:ascii="Times New Roman" w:hAnsi="Times New Roman" w:cs="Times New Roman"/>
        </w:rPr>
        <w:br/>
        <w:t>En la biología, el papel fundamental de la geometría y la proporción se vuelve más evidente cada día. Debemos revisar nuestras ideas acerca de la codificación genética como un vehículo de replicación y continuidad. Esta codificación no descansa en átomos particulares como carbono, hidrogeno, oxigeno o nitrógeno que es la sustancia de la que esta hecho un gen. El ADN, tiene la función de preservar la vida pero no es solo la composición molecular del ADN lo que permite esta extraordinaria labor sino es su forma helicoidal basada en una larga espiral de dodecaedros desdoblados. Así, podemos asumir que la existencia de patrones geométricos y proporciones exactas es anterior a la sustancia misma. La vida comenzó sin la necesidad de una contraparte material.</w:t>
      </w:r>
      <w:r w:rsidRPr="0055646E">
        <w:rPr>
          <w:rFonts w:ascii="Times New Roman" w:hAnsi="Times New Roman" w:cs="Times New Roman"/>
        </w:rPr>
        <w:br/>
      </w:r>
      <w:r w:rsidRPr="0055646E">
        <w:rPr>
          <w:rFonts w:ascii="Times New Roman" w:hAnsi="Times New Roman" w:cs="Times New Roman"/>
        </w:rPr>
        <w:br/>
        <w:t>Es decir, la molécula del ADN que es portadora de vida, a diferencia de cualquier otra molécula se caracteriza fundamentalmente por su estructura geométrica que es capaz de organizar las ondas-partículas y permitir implotar y distribuir la frecuencia y el voltaje de las ondas de tal manera que cree un vértice de succión y evite la destrucción de otras ondas y su propia destrucción.</w:t>
      </w:r>
      <w:r w:rsidRPr="0055646E">
        <w:rPr>
          <w:rFonts w:ascii="Times New Roman" w:hAnsi="Times New Roman" w:cs="Times New Roman"/>
        </w:rPr>
        <w:br/>
      </w:r>
      <w:r w:rsidRPr="0055646E">
        <w:rPr>
          <w:rFonts w:ascii="Times New Roman" w:hAnsi="Times New Roman" w:cs="Times New Roman"/>
        </w:rPr>
        <w:br/>
        <w:t>Tenemos 5 toroides humanos básicos: el toroide sexual, el toroide emocional, el toroide motríz, el toroide instintivo y el toroide intelectual. La información que cada uno de estos toroides capta es almacenada en su respectivo disco de memoria fractal. Un disco de memoria es un escenario de representación simbólica donde se almacenan las experiencias vividas.</w:t>
      </w:r>
    </w:p>
    <w:p w:rsidR="00D0189C" w:rsidRPr="0055646E" w:rsidRDefault="00D0189C" w:rsidP="003F78E3">
      <w:pPr>
        <w:jc w:val="both"/>
        <w:rPr>
          <w:rFonts w:ascii="Times New Roman" w:hAnsi="Times New Roman" w:cs="Times New Roman"/>
        </w:rPr>
      </w:pPr>
      <w:r w:rsidRPr="0055646E">
        <w:rPr>
          <w:rFonts w:ascii="Times New Roman" w:hAnsi="Times New Roman" w:cs="Times New Roman"/>
        </w:rPr>
        <w:br/>
        <w:t>A grandes rasgos, el toroide intelectual organiza las funciones de síntesis, análisis, resolución de contradicciones, planteamiento de problemas, estructuración de datos; el toroide emocional organiza las emociones, los afectos, los sentimientos; el toroide motriz estructura nuestra capacidad de movimientos externos; el toroide instintivo dedica su trabajo a las funciones biológicas internas de nuestro cuerpo, por ejemplo al latido del corazón, a la respiración; y el toroide sexual percibe la atracción biofísica y electromagnética de los cuerpos.</w:t>
      </w:r>
    </w:p>
    <w:p w:rsidR="00D0189C" w:rsidRPr="0055646E" w:rsidRDefault="00D0189C" w:rsidP="003F78E3">
      <w:pPr>
        <w:jc w:val="both"/>
        <w:rPr>
          <w:rFonts w:ascii="Times New Roman" w:hAnsi="Times New Roman" w:cs="Times New Roman"/>
        </w:rPr>
      </w:pPr>
    </w:p>
    <w:p w:rsidR="00D0189C" w:rsidRPr="0055646E" w:rsidRDefault="00D0189C" w:rsidP="00876F8E">
      <w:pPr>
        <w:pStyle w:val="ListParagraph"/>
        <w:numPr>
          <w:ilvl w:val="0"/>
          <w:numId w:val="9"/>
        </w:numPr>
        <w:rPr>
          <w:rFonts w:ascii="Times New Roman" w:hAnsi="Times New Roman" w:cs="Times New Roman"/>
        </w:rPr>
      </w:pPr>
      <w:r w:rsidRPr="0055646E">
        <w:rPr>
          <w:rFonts w:ascii="Times New Roman" w:hAnsi="Times New Roman" w:cs="Times New Roman"/>
        </w:rPr>
        <w:t>Historia del ADN. (Anexo 2)</w:t>
      </w:r>
    </w:p>
    <w:p w:rsidR="00D0189C" w:rsidRPr="0055646E" w:rsidRDefault="00D0189C" w:rsidP="00876F8E">
      <w:pPr>
        <w:pStyle w:val="ListParagraph"/>
        <w:numPr>
          <w:ilvl w:val="0"/>
          <w:numId w:val="9"/>
        </w:numPr>
        <w:rPr>
          <w:rFonts w:ascii="Times New Roman" w:hAnsi="Times New Roman" w:cs="Times New Roman"/>
          <w:color w:val="000000"/>
        </w:rPr>
      </w:pPr>
      <w:r w:rsidRPr="0055646E">
        <w:rPr>
          <w:rFonts w:ascii="Times New Roman" w:hAnsi="Times New Roman" w:cs="Times New Roman"/>
        </w:rPr>
        <w:t>Compendio de meditaciones para la activación del ADN del docente. (Anexo 3)</w:t>
      </w:r>
    </w:p>
    <w:p w:rsidR="00D0189C" w:rsidRPr="0055646E" w:rsidRDefault="00D0189C" w:rsidP="00876F8E">
      <w:pPr>
        <w:pStyle w:val="ListParagraph"/>
        <w:numPr>
          <w:ilvl w:val="0"/>
          <w:numId w:val="9"/>
        </w:numPr>
        <w:rPr>
          <w:rFonts w:ascii="Times New Roman" w:hAnsi="Times New Roman" w:cs="Times New Roman"/>
        </w:rPr>
      </w:pPr>
      <w:r w:rsidRPr="0055646E">
        <w:rPr>
          <w:rFonts w:ascii="Times New Roman" w:hAnsi="Times New Roman" w:cs="Times New Roman"/>
        </w:rPr>
        <w:t>Meditación para la activación del ADN del alumno. (Anexo 4)</w:t>
      </w:r>
    </w:p>
    <w:p w:rsidR="00D0189C" w:rsidRPr="0055646E" w:rsidRDefault="00D0189C" w:rsidP="00876F8E">
      <w:pPr>
        <w:pStyle w:val="ListParagraph"/>
        <w:numPr>
          <w:ilvl w:val="0"/>
          <w:numId w:val="9"/>
        </w:numPr>
        <w:rPr>
          <w:rFonts w:ascii="Times New Roman" w:hAnsi="Times New Roman" w:cs="Times New Roman"/>
        </w:rPr>
      </w:pPr>
      <w:r w:rsidRPr="0055646E">
        <w:rPr>
          <w:rFonts w:ascii="Times New Roman" w:hAnsi="Times New Roman" w:cs="Times New Roman"/>
        </w:rPr>
        <w:t>Meditación para la activación celular. (Anexo 5)</w:t>
      </w:r>
    </w:p>
    <w:p w:rsidR="00D0189C" w:rsidRPr="0055646E" w:rsidRDefault="00D0189C" w:rsidP="00523C60">
      <w:pPr>
        <w:rPr>
          <w:rFonts w:ascii="Times New Roman" w:hAnsi="Times New Roman" w:cs="Times New Roman"/>
        </w:rPr>
      </w:pPr>
    </w:p>
    <w:p w:rsidR="00D0189C" w:rsidRPr="0055646E" w:rsidRDefault="00D0189C" w:rsidP="00523C60">
      <w:pPr>
        <w:rPr>
          <w:rFonts w:ascii="Times New Roman" w:hAnsi="Times New Roman" w:cs="Times New Roman"/>
        </w:rPr>
      </w:pPr>
    </w:p>
    <w:p w:rsidR="00D0189C" w:rsidRPr="0055646E" w:rsidRDefault="00D0189C" w:rsidP="00523C60">
      <w:pPr>
        <w:rPr>
          <w:rFonts w:ascii="Times New Roman" w:hAnsi="Times New Roman" w:cs="Times New Roman"/>
        </w:rPr>
      </w:pPr>
    </w:p>
    <w:p w:rsidR="00D0189C" w:rsidRPr="0055646E" w:rsidRDefault="00D0189C" w:rsidP="00523C60">
      <w:pPr>
        <w:rPr>
          <w:rFonts w:ascii="Times New Roman" w:hAnsi="Times New Roman" w:cs="Times New Roman"/>
        </w:rPr>
      </w:pPr>
    </w:p>
    <w:p w:rsidR="00D0189C" w:rsidRPr="0055646E" w:rsidRDefault="00D0189C" w:rsidP="00523C60">
      <w:pPr>
        <w:rPr>
          <w:rFonts w:ascii="Times New Roman" w:hAnsi="Times New Roman" w:cs="Times New Roman"/>
          <w:b/>
          <w:bCs/>
        </w:rPr>
      </w:pPr>
      <w:r w:rsidRPr="0055646E">
        <w:rPr>
          <w:rFonts w:ascii="Arial Unicode MS" w:eastAsia="Arial Unicode MS" w:hAnsi="Arial Unicode MS" w:cs="Arial Unicode MS" w:hint="eastAsia"/>
          <w:color w:val="000000"/>
        </w:rPr>
        <w:t>ॐ</w:t>
      </w:r>
      <w:r w:rsidRPr="0055646E">
        <w:rPr>
          <w:rFonts w:ascii="Times New Roman" w:hAnsi="Times New Roman" w:cs="Times New Roman"/>
          <w:b/>
          <w:bCs/>
        </w:rPr>
        <w:t xml:space="preserve">  MUDRAS, YANTRAS Y LOS CHAKRAS.</w:t>
      </w:r>
    </w:p>
    <w:p w:rsidR="00D0189C" w:rsidRPr="0055646E" w:rsidRDefault="00D0189C" w:rsidP="00523C60">
      <w:pPr>
        <w:rPr>
          <w:rFonts w:ascii="Times New Roman" w:hAnsi="Times New Roman" w:cs="Times New Roman"/>
        </w:rPr>
      </w:pPr>
      <w:r>
        <w:rPr>
          <w:noProof/>
          <w:lang w:val="es-ES_tradnl" w:eastAsia="es-ES_tradnl"/>
        </w:rPr>
        <w:pict>
          <v:shape id="Imagen 30" o:spid="_x0000_s1026" type="#_x0000_t75" alt="http://www.sarahhoodjewelry.com/images/jw_icon_eng_dhm.gif" style="position:absolute;margin-left:1.35pt;margin-top:5.1pt;width:84.05pt;height:84.2pt;z-index:-251658240;visibility:visible" wrapcoords="-193 0 -193 21407 21600 21407 21600 0 -193 0">
            <v:imagedata r:id="rId18" o:title=""/>
            <w10:wrap type="tight"/>
          </v:shape>
        </w:pict>
      </w:r>
    </w:p>
    <w:p w:rsidR="00D0189C" w:rsidRPr="0055646E" w:rsidRDefault="00D0189C" w:rsidP="00073A2D">
      <w:pPr>
        <w:jc w:val="both"/>
        <w:rPr>
          <w:rFonts w:ascii="Times New Roman" w:hAnsi="Times New Roman" w:cs="Times New Roman"/>
          <w:lang w:val="es-ES"/>
        </w:rPr>
      </w:pPr>
      <w:r w:rsidRPr="0055646E">
        <w:rPr>
          <w:rFonts w:ascii="Times New Roman" w:hAnsi="Times New Roman" w:cs="Times New Roman"/>
          <w:i/>
          <w:iCs/>
        </w:rPr>
        <w:t xml:space="preserve">Los mudras </w:t>
      </w:r>
      <w:r w:rsidRPr="0055646E">
        <w:rPr>
          <w:rFonts w:ascii="Times New Roman" w:hAnsi="Times New Roman" w:cs="Times New Roman"/>
        </w:rPr>
        <w:t>son los movimientos y posiciones que se realizan con los dedos de las manos para abrir o cerrar circuitos de energía del ser. Las direcciones en las cuales los mudras fluyen revelan los elementos en energía. El movimiento ascendente indica la influencia del aire; hacia abajo la tierra; al derecho o remitir, encender; a la izquierda o a la parte posterior, regar. (Anexo 6)</w:t>
      </w:r>
    </w:p>
    <w:p w:rsidR="00D0189C" w:rsidRPr="0055646E" w:rsidRDefault="00D0189C" w:rsidP="00DC0154">
      <w:pPr>
        <w:pStyle w:val="NormalWeb"/>
        <w:jc w:val="both"/>
        <w:rPr>
          <w:sz w:val="22"/>
          <w:szCs w:val="22"/>
        </w:rPr>
      </w:pPr>
      <w:r>
        <w:rPr>
          <w:noProof/>
          <w:lang w:val="es-ES_tradnl" w:eastAsia="es-ES_tradnl"/>
        </w:rPr>
        <w:pict>
          <v:shape id="Imagen 27" o:spid="_x0000_s1027" type="#_x0000_t75" alt="http://upload.wikimedia.org/wikipedia/commons/a/a2/Sri_Yantra_256bw.gif" style="position:absolute;left:0;text-align:left;margin-left:357.25pt;margin-top:27.05pt;width:84.05pt;height:82.85pt;z-index:-251657216;visibility:visible" wrapcoords="-193 0 -193 21404 21600 21404 21600 0 -193 0">
            <v:imagedata r:id="rId19" o:title=""/>
            <w10:wrap type="tight"/>
          </v:shape>
        </w:pict>
      </w:r>
      <w:r w:rsidRPr="0055646E">
        <w:rPr>
          <w:sz w:val="22"/>
          <w:szCs w:val="22"/>
        </w:rPr>
        <w:t xml:space="preserve">La palabra </w:t>
      </w:r>
      <w:hyperlink r:id="rId20" w:tooltip="Sánscrito" w:history="1">
        <w:r w:rsidRPr="0055646E">
          <w:rPr>
            <w:rStyle w:val="Hyperlink"/>
            <w:color w:val="auto"/>
            <w:sz w:val="22"/>
            <w:szCs w:val="22"/>
            <w:u w:val="none"/>
          </w:rPr>
          <w:t>sánscrita</w:t>
        </w:r>
      </w:hyperlink>
      <w:r w:rsidRPr="0055646E">
        <w:rPr>
          <w:sz w:val="22"/>
          <w:szCs w:val="22"/>
        </w:rPr>
        <w:t xml:space="preserve"> yantra proviene del prefijo </w:t>
      </w:r>
      <w:r w:rsidRPr="0055646E">
        <w:rPr>
          <w:i/>
          <w:iCs/>
          <w:sz w:val="22"/>
          <w:szCs w:val="22"/>
        </w:rPr>
        <w:t>yan</w:t>
      </w:r>
      <w:r w:rsidRPr="0055646E">
        <w:rPr>
          <w:sz w:val="22"/>
          <w:szCs w:val="22"/>
        </w:rPr>
        <w:t>, que significa concebir por antonomasia (concepción mental). Hace referencia a representaciones mentales de un modelo geométrico que permite disolver de manera gradual las obstrucciones mentales generando una identificación pura del ser.  Los yantras se construyen de interior a exterior o de exterior a interior, dependiendo de la figura geométrica en la que el yogi piense. Si el yogi logra identificarse completamente con la figura escogida puede llegar el punto de no diferenciar si el Yantra está en su interior o es él quien penetra en el Yantra.</w:t>
      </w:r>
    </w:p>
    <w:p w:rsidR="00D0189C" w:rsidRPr="0055646E" w:rsidRDefault="00D0189C" w:rsidP="00477451">
      <w:pPr>
        <w:rPr>
          <w:rFonts w:ascii="Times New Roman" w:hAnsi="Times New Roman" w:cs="Times New Roman"/>
        </w:rPr>
      </w:pPr>
      <w:r>
        <w:rPr>
          <w:noProof/>
          <w:lang w:val="es-ES_tradnl" w:eastAsia="es-ES_tradnl"/>
        </w:rPr>
        <w:pict>
          <v:shape id="Imagen 33" o:spid="_x0000_s1028" type="#_x0000_t75" alt="http://www.celestialhealing.net/websitestuff/chakra.jpg" style="position:absolute;margin-left:1.35pt;margin-top:12.65pt;width:86.1pt;height:118.15pt;z-index:-251656192;visibility:visible" wrapcoords="-188 0 -188 21463 21600 21463 21600 0 -188 0">
            <v:imagedata r:id="rId21" o:title=""/>
            <w10:wrap type="tight"/>
          </v:shape>
        </w:pict>
      </w:r>
    </w:p>
    <w:p w:rsidR="00D0189C" w:rsidRPr="0055646E" w:rsidRDefault="00D0189C" w:rsidP="00DC0154">
      <w:pPr>
        <w:jc w:val="both"/>
        <w:rPr>
          <w:rFonts w:ascii="Times New Roman" w:hAnsi="Times New Roman" w:cs="Times New Roman"/>
          <w:lang w:eastAsia="es-ES"/>
        </w:rPr>
      </w:pPr>
      <w:r w:rsidRPr="0055646E">
        <w:rPr>
          <w:rFonts w:ascii="Times New Roman" w:hAnsi="Times New Roman" w:cs="Times New Roman"/>
        </w:rPr>
        <w:t xml:space="preserve">La palabra </w:t>
      </w:r>
      <w:hyperlink r:id="rId22" w:tooltip="Sánscrita" w:history="1">
        <w:r w:rsidRPr="0055646E">
          <w:rPr>
            <w:rStyle w:val="Hyperlink"/>
            <w:rFonts w:ascii="Times New Roman" w:hAnsi="Times New Roman"/>
            <w:color w:val="auto"/>
            <w:u w:val="none"/>
          </w:rPr>
          <w:t>sánscrita</w:t>
        </w:r>
      </w:hyperlink>
      <w:r w:rsidRPr="0055646E">
        <w:rPr>
          <w:rFonts w:ascii="Times New Roman" w:hAnsi="Times New Roman" w:cs="Times New Roman"/>
        </w:rPr>
        <w:t xml:space="preserve"> chakrá </w:t>
      </w:r>
      <w:r w:rsidRPr="0055646E">
        <w:rPr>
          <w:rFonts w:ascii="Arial Unicode MS" w:eastAsia="Arial Unicode MS" w:hAnsi="Arial Unicode MS" w:cs="Arial Unicode MS" w:hint="eastAsia"/>
        </w:rPr>
        <w:t>चक्र</w:t>
      </w:r>
      <w:r w:rsidRPr="0055646E">
        <w:rPr>
          <w:rFonts w:ascii="Times New Roman" w:hAnsi="Times New Roman" w:cs="Times New Roman"/>
        </w:rPr>
        <w:t xml:space="preserve"> significa ‘rueda’ o ‘círculo’. Para el </w:t>
      </w:r>
      <w:hyperlink r:id="rId23" w:tooltip="Hinduismo" w:history="1">
        <w:r w:rsidRPr="0055646E">
          <w:rPr>
            <w:rStyle w:val="Hyperlink"/>
            <w:rFonts w:ascii="Times New Roman" w:hAnsi="Times New Roman"/>
            <w:color w:val="auto"/>
            <w:u w:val="none"/>
          </w:rPr>
          <w:t>hinduismo</w:t>
        </w:r>
      </w:hyperlink>
      <w:r w:rsidRPr="0055646E">
        <w:rPr>
          <w:rFonts w:ascii="Times New Roman" w:hAnsi="Times New Roman" w:cs="Times New Roman"/>
        </w:rPr>
        <w:t xml:space="preserve"> los </w:t>
      </w:r>
      <w:r w:rsidRPr="0055646E">
        <w:rPr>
          <w:rFonts w:ascii="Times New Roman" w:hAnsi="Times New Roman" w:cs="Times New Roman"/>
          <w:b/>
          <w:bCs/>
        </w:rPr>
        <w:t>chakrás</w:t>
      </w:r>
      <w:r w:rsidRPr="0055646E">
        <w:rPr>
          <w:rFonts w:ascii="Times New Roman" w:hAnsi="Times New Roman" w:cs="Times New Roman"/>
        </w:rPr>
        <w:t xml:space="preserve"> son vórtices de energía del ser humano que se</w:t>
      </w:r>
      <w:r w:rsidRPr="0055646E">
        <w:rPr>
          <w:rFonts w:ascii="Times New Roman" w:hAnsi="Times New Roman" w:cs="Times New Roman"/>
          <w:lang w:eastAsia="es-ES"/>
        </w:rPr>
        <w:t xml:space="preserve"> extienden en forma de remolinos por el campo energético que rodea el cuerpo físico, compuesto por frecuencias según su capa, cada vez màs elevada. </w:t>
      </w:r>
    </w:p>
    <w:p w:rsidR="00D0189C" w:rsidRPr="0055646E" w:rsidRDefault="00D0189C" w:rsidP="00DC0154">
      <w:pPr>
        <w:spacing w:after="120"/>
        <w:jc w:val="both"/>
        <w:rPr>
          <w:rFonts w:ascii="Times New Roman" w:hAnsi="Times New Roman" w:cs="Times New Roman"/>
          <w:lang w:eastAsia="es-ES"/>
        </w:rPr>
      </w:pPr>
    </w:p>
    <w:p w:rsidR="00D0189C" w:rsidRPr="0055646E" w:rsidRDefault="00D0189C" w:rsidP="00DC181A">
      <w:pPr>
        <w:spacing w:after="120"/>
        <w:jc w:val="both"/>
        <w:rPr>
          <w:rFonts w:ascii="Times New Roman" w:hAnsi="Times New Roman" w:cs="Times New Roman"/>
          <w:lang w:eastAsia="es-ES"/>
        </w:rPr>
      </w:pPr>
      <w:r w:rsidRPr="0055646E">
        <w:rPr>
          <w:rFonts w:ascii="Times New Roman" w:hAnsi="Times New Roman" w:cs="Times New Roman"/>
          <w:lang w:eastAsia="es-ES"/>
        </w:rPr>
        <w:t>Sus funciones principales son retroalimentar los filamentos energéticos que conectan al espíritu con el cuerpo físico y la elevación de conciencia mediante su desarrollo en octavas de frecuencia más sutiles. (ANEXO 7, 8).</w:t>
      </w:r>
    </w:p>
    <w:p w:rsidR="00D0189C" w:rsidRPr="0055646E" w:rsidRDefault="00D0189C" w:rsidP="00435A9E">
      <w:pPr>
        <w:jc w:val="both"/>
        <w:rPr>
          <w:rFonts w:ascii="Times New Roman" w:hAnsi="Times New Roman" w:cs="Times New Roman"/>
        </w:rPr>
      </w:pPr>
    </w:p>
    <w:p w:rsidR="00D0189C" w:rsidRPr="0055646E" w:rsidRDefault="00D0189C" w:rsidP="00435A9E">
      <w:pPr>
        <w:jc w:val="both"/>
        <w:rPr>
          <w:rFonts w:ascii="Times New Roman" w:hAnsi="Times New Roman" w:cs="Times New Roman"/>
        </w:rPr>
      </w:pPr>
      <w:r w:rsidRPr="0055646E">
        <w:rPr>
          <w:rFonts w:ascii="Times New Roman" w:hAnsi="Times New Roman" w:cs="Times New Roman"/>
        </w:rPr>
        <w:t xml:space="preserve">El </w:t>
      </w:r>
      <w:hyperlink r:id="rId24" w:tooltip="Mūla ādhāra (aún no redactado)" w:history="1">
        <w:r w:rsidRPr="0055646E">
          <w:rPr>
            <w:rStyle w:val="Hyperlink"/>
            <w:rFonts w:ascii="Times New Roman" w:hAnsi="Times New Roman"/>
            <w:i/>
            <w:iCs/>
            <w:color w:val="auto"/>
            <w:u w:val="none"/>
          </w:rPr>
          <w:t xml:space="preserve">muladhará </w:t>
        </w:r>
        <w:r w:rsidRPr="0055646E">
          <w:rPr>
            <w:rStyle w:val="Hyperlink"/>
            <w:rFonts w:ascii="Times New Roman" w:hAnsi="Times New Roman"/>
            <w:color w:val="auto"/>
            <w:u w:val="none"/>
          </w:rPr>
          <w:t>chakrá</w:t>
        </w:r>
      </w:hyperlink>
      <w:r w:rsidRPr="0055646E">
        <w:rPr>
          <w:rFonts w:ascii="Times New Roman" w:hAnsi="Times New Roman" w:cs="Times New Roman"/>
        </w:rPr>
        <w:t>, el “sostén de la raíz”, es de color rojo y se representa con un loto de 4 pétalos, se encuentra en la zona cerca del pubis. Se relaciona con los conceptos de instinto, supervivencia y seguridad.  Es la fuerza de la historia, es la puerta de anclaje de las energías del ser hacia el centro de la tierra. (Foros de mudras de namastecafe)</w:t>
      </w:r>
    </w:p>
    <w:p w:rsidR="00D0189C" w:rsidRPr="0055646E" w:rsidRDefault="00D0189C" w:rsidP="00435A9E">
      <w:pPr>
        <w:jc w:val="both"/>
        <w:rPr>
          <w:rFonts w:ascii="Times New Roman" w:hAnsi="Times New Roman" w:cs="Times New Roman"/>
        </w:rPr>
      </w:pPr>
    </w:p>
    <w:p w:rsidR="00D0189C" w:rsidRPr="0055646E" w:rsidRDefault="00D0189C" w:rsidP="00435A9E">
      <w:pPr>
        <w:jc w:val="both"/>
        <w:rPr>
          <w:rFonts w:ascii="Times New Roman" w:hAnsi="Times New Roman" w:cs="Times New Roman"/>
        </w:rPr>
      </w:pPr>
      <w:r w:rsidRPr="0055646E">
        <w:rPr>
          <w:rFonts w:ascii="Times New Roman" w:hAnsi="Times New Roman" w:cs="Times New Roman"/>
        </w:rPr>
        <w:tab/>
      </w:r>
      <w:r w:rsidRPr="0055646E">
        <w:rPr>
          <w:rFonts w:ascii="Times New Roman" w:hAnsi="Times New Roman" w:cs="Times New Roman"/>
        </w:rPr>
        <w:tab/>
        <w:t xml:space="preserve">      YANTRA</w:t>
      </w:r>
      <w:r w:rsidRPr="0055646E">
        <w:rPr>
          <w:rFonts w:ascii="Times New Roman" w:hAnsi="Times New Roman" w:cs="Times New Roman"/>
        </w:rPr>
        <w:tab/>
        <w:t xml:space="preserve"> </w:t>
      </w:r>
      <w:r w:rsidRPr="0055646E">
        <w:rPr>
          <w:rFonts w:ascii="Times New Roman" w:hAnsi="Times New Roman" w:cs="Times New Roman"/>
        </w:rPr>
        <w:tab/>
      </w:r>
      <w:r w:rsidRPr="0055646E">
        <w:rPr>
          <w:rFonts w:ascii="Times New Roman" w:hAnsi="Times New Roman" w:cs="Times New Roman"/>
        </w:rPr>
        <w:tab/>
      </w:r>
      <w:r w:rsidRPr="0055646E">
        <w:rPr>
          <w:rFonts w:ascii="Times New Roman" w:hAnsi="Times New Roman" w:cs="Times New Roman"/>
        </w:rPr>
        <w:tab/>
      </w:r>
      <w:r w:rsidRPr="0055646E">
        <w:rPr>
          <w:rFonts w:ascii="Times New Roman" w:hAnsi="Times New Roman" w:cs="Times New Roman"/>
        </w:rPr>
        <w:tab/>
        <w:t xml:space="preserve">           MUDRA</w:t>
      </w:r>
    </w:p>
    <w:p w:rsidR="00D0189C" w:rsidRPr="0055646E" w:rsidRDefault="00D0189C" w:rsidP="00D6149C">
      <w:pPr>
        <w:jc w:val="center"/>
        <w:rPr>
          <w:rFonts w:ascii="Times New Roman" w:hAnsi="Times New Roman" w:cs="Times New Roman"/>
        </w:rPr>
      </w:pPr>
      <w:r w:rsidRPr="00A143CE">
        <w:rPr>
          <w:rFonts w:ascii="Times New Roman" w:hAnsi="Times New Roman" w:cs="Times New Roman"/>
          <w:noProof/>
          <w:lang w:val="es-ES_tradnl" w:eastAsia="es-ES_tradnl"/>
        </w:rPr>
        <w:pict>
          <v:shape id="Imagen 40" o:spid="_x0000_i1026" type="#_x0000_t75" alt="Muladhara" style="width:139.5pt;height:139.5pt;visibility:visible">
            <v:imagedata r:id="rId25" o:title=""/>
          </v:shape>
        </w:pict>
      </w:r>
      <w:r w:rsidRPr="0055646E">
        <w:rPr>
          <w:rFonts w:ascii="Times New Roman" w:hAnsi="Times New Roman" w:cs="Times New Roman"/>
        </w:rPr>
        <w:t xml:space="preserve">                                 </w:t>
      </w:r>
      <w:r w:rsidRPr="00A143CE">
        <w:rPr>
          <w:rFonts w:ascii="Times New Roman" w:hAnsi="Times New Roman" w:cs="Times New Roman"/>
          <w:noProof/>
          <w:lang w:val="es-ES_tradnl" w:eastAsia="es-ES_tradnl"/>
        </w:rPr>
        <w:pict>
          <v:shape id="Imagen 61" o:spid="_x0000_i1027" type="#_x0000_t75" alt="Mudra for Root chakra" style="width:145.5pt;height:117pt;visibility:visible">
            <v:imagedata r:id="rId26" o:title="" grayscale="t"/>
          </v:shape>
        </w:pict>
      </w:r>
      <w:r w:rsidRPr="0055646E">
        <w:rPr>
          <w:rFonts w:ascii="Times New Roman" w:hAnsi="Times New Roman" w:cs="Times New Roman"/>
        </w:rPr>
        <w:t xml:space="preserve"> </w:t>
      </w:r>
    </w:p>
    <w:p w:rsidR="00D0189C" w:rsidRPr="0055646E" w:rsidRDefault="00D0189C" w:rsidP="00D6149C">
      <w:pPr>
        <w:jc w:val="both"/>
        <w:rPr>
          <w:rFonts w:ascii="Times New Roman" w:hAnsi="Times New Roman" w:cs="Times New Roman"/>
        </w:rPr>
      </w:pPr>
      <w:r w:rsidRPr="0055646E">
        <w:rPr>
          <w:rFonts w:ascii="Times New Roman" w:hAnsi="Times New Roman" w:cs="Times New Roman"/>
        </w:rPr>
        <w:t xml:space="preserve">El </w:t>
      </w:r>
      <w:hyperlink r:id="rId27" w:tooltip="Svā adhiṣṭhāna (aún no redactado)" w:history="1">
        <w:r w:rsidRPr="0055646E">
          <w:rPr>
            <w:rStyle w:val="Hyperlink"/>
            <w:rFonts w:ascii="Times New Roman" w:hAnsi="Times New Roman"/>
            <w:i/>
            <w:iCs/>
            <w:color w:val="auto"/>
            <w:u w:val="none"/>
          </w:rPr>
          <w:t>suadhisthana</w:t>
        </w:r>
        <w:r w:rsidRPr="0055646E">
          <w:rPr>
            <w:rStyle w:val="Hyperlink"/>
            <w:rFonts w:ascii="Times New Roman" w:hAnsi="Times New Roman"/>
            <w:color w:val="auto"/>
            <w:u w:val="none"/>
          </w:rPr>
          <w:t xml:space="preserve"> chakrá</w:t>
        </w:r>
      </w:hyperlink>
      <w:r w:rsidRPr="0055646E">
        <w:rPr>
          <w:rFonts w:ascii="Times New Roman" w:hAnsi="Times New Roman" w:cs="Times New Roman"/>
        </w:rPr>
        <w:t xml:space="preserve">, (Ombligo) se relaciona con la sexualidad, la creatividad y es emocional, simbolizado por un loto de seis pétalos de color naranja. Se relaciona con los </w:t>
      </w:r>
      <w:hyperlink r:id="rId28" w:tooltip="Testículos" w:history="1">
        <w:r w:rsidRPr="0055646E">
          <w:rPr>
            <w:rStyle w:val="Hyperlink"/>
            <w:rFonts w:ascii="Times New Roman" w:hAnsi="Times New Roman"/>
            <w:color w:val="auto"/>
            <w:u w:val="none"/>
          </w:rPr>
          <w:t>testículos</w:t>
        </w:r>
      </w:hyperlink>
      <w:r w:rsidRPr="0055646E">
        <w:rPr>
          <w:rFonts w:ascii="Times New Roman" w:hAnsi="Times New Roman" w:cs="Times New Roman"/>
        </w:rPr>
        <w:t xml:space="preserve"> o los</w:t>
      </w:r>
      <w:hyperlink r:id="rId29" w:tooltip="Ovarios" w:history="1">
        <w:r w:rsidRPr="0055646E">
          <w:rPr>
            <w:rStyle w:val="Hyperlink"/>
            <w:rFonts w:ascii="Times New Roman" w:hAnsi="Times New Roman"/>
            <w:color w:val="auto"/>
            <w:u w:val="none"/>
          </w:rPr>
          <w:t>ovarios</w:t>
        </w:r>
      </w:hyperlink>
      <w:r w:rsidRPr="0055646E">
        <w:rPr>
          <w:rFonts w:ascii="Times New Roman" w:hAnsi="Times New Roman" w:cs="Times New Roman"/>
        </w:rPr>
        <w:t xml:space="preserve"> y su elemento es el agua.</w:t>
      </w:r>
    </w:p>
    <w:p w:rsidR="00D0189C" w:rsidRPr="0055646E" w:rsidRDefault="00D0189C" w:rsidP="00D6149C">
      <w:pPr>
        <w:jc w:val="both"/>
        <w:rPr>
          <w:rFonts w:ascii="Times New Roman" w:hAnsi="Times New Roman" w:cs="Times New Roman"/>
        </w:rPr>
      </w:pPr>
    </w:p>
    <w:p w:rsidR="00D0189C" w:rsidRPr="0055646E" w:rsidRDefault="00D0189C" w:rsidP="00D6149C">
      <w:pPr>
        <w:rPr>
          <w:rFonts w:ascii="Times New Roman" w:hAnsi="Times New Roman" w:cs="Times New Roman"/>
        </w:rPr>
      </w:pPr>
      <w:r w:rsidRPr="0055646E">
        <w:rPr>
          <w:rFonts w:ascii="Times New Roman" w:hAnsi="Times New Roman" w:cs="Times New Roman"/>
        </w:rPr>
        <w:t xml:space="preserve">                              YANTRA</w:t>
      </w:r>
      <w:r w:rsidRPr="0055646E">
        <w:rPr>
          <w:rFonts w:ascii="Times New Roman" w:hAnsi="Times New Roman" w:cs="Times New Roman"/>
        </w:rPr>
        <w:tab/>
        <w:t xml:space="preserve"> </w:t>
      </w:r>
      <w:r w:rsidRPr="0055646E">
        <w:rPr>
          <w:rFonts w:ascii="Times New Roman" w:hAnsi="Times New Roman" w:cs="Times New Roman"/>
        </w:rPr>
        <w:tab/>
      </w:r>
      <w:r w:rsidRPr="0055646E">
        <w:rPr>
          <w:rFonts w:ascii="Times New Roman" w:hAnsi="Times New Roman" w:cs="Times New Roman"/>
        </w:rPr>
        <w:tab/>
      </w:r>
      <w:r w:rsidRPr="0055646E">
        <w:rPr>
          <w:rFonts w:ascii="Times New Roman" w:hAnsi="Times New Roman" w:cs="Times New Roman"/>
        </w:rPr>
        <w:tab/>
        <w:t xml:space="preserve">              </w:t>
      </w:r>
      <w:r w:rsidRPr="0055646E">
        <w:rPr>
          <w:rFonts w:ascii="Times New Roman" w:hAnsi="Times New Roman" w:cs="Times New Roman"/>
        </w:rPr>
        <w:tab/>
      </w:r>
      <w:r w:rsidRPr="0055646E">
        <w:rPr>
          <w:rFonts w:ascii="Times New Roman" w:hAnsi="Times New Roman" w:cs="Times New Roman"/>
        </w:rPr>
        <w:tab/>
        <w:t>MUDRA</w:t>
      </w:r>
    </w:p>
    <w:p w:rsidR="00D0189C" w:rsidRPr="0055646E" w:rsidRDefault="00D0189C" w:rsidP="00376CC7">
      <w:pPr>
        <w:jc w:val="center"/>
        <w:rPr>
          <w:rFonts w:ascii="Times New Roman" w:hAnsi="Times New Roman" w:cs="Times New Roman"/>
        </w:rPr>
      </w:pPr>
      <w:r w:rsidRPr="00A143CE">
        <w:rPr>
          <w:rFonts w:ascii="Times New Roman" w:hAnsi="Times New Roman" w:cs="Times New Roman"/>
          <w:noProof/>
          <w:lang w:val="es-ES_tradnl" w:eastAsia="es-ES_tradnl"/>
        </w:rPr>
        <w:pict>
          <v:shape id="Imagen 43" o:spid="_x0000_i1028" type="#_x0000_t75" alt="Svadhisthana" style="width:131.25pt;height:131.25pt;visibility:visible">
            <v:imagedata r:id="rId30" o:title=""/>
          </v:shape>
        </w:pict>
      </w:r>
      <w:r w:rsidRPr="0055646E">
        <w:rPr>
          <w:rFonts w:ascii="Times New Roman" w:hAnsi="Times New Roman" w:cs="Times New Roman"/>
        </w:rPr>
        <w:t xml:space="preserve">                                  </w:t>
      </w:r>
      <w:r w:rsidRPr="00A143CE">
        <w:rPr>
          <w:rFonts w:ascii="Times New Roman" w:hAnsi="Times New Roman" w:cs="Times New Roman"/>
          <w:noProof/>
          <w:lang w:val="es-ES_tradnl" w:eastAsia="es-ES_tradnl"/>
        </w:rPr>
        <w:pict>
          <v:shape id="Imagen 64" o:spid="_x0000_i1029" type="#_x0000_t75" alt="Mudra for Sacral chakra" style="width:162.75pt;height:114pt;visibility:visible">
            <v:imagedata r:id="rId31" o:title="" grayscale="t"/>
          </v:shape>
        </w:pict>
      </w:r>
    </w:p>
    <w:p w:rsidR="00D0189C" w:rsidRPr="0055646E" w:rsidRDefault="00D0189C" w:rsidP="00435A9E">
      <w:pPr>
        <w:jc w:val="both"/>
        <w:rPr>
          <w:rFonts w:ascii="Times New Roman" w:hAnsi="Times New Roman" w:cs="Times New Roman"/>
        </w:rPr>
      </w:pPr>
    </w:p>
    <w:p w:rsidR="00D0189C" w:rsidRPr="0055646E" w:rsidRDefault="00D0189C" w:rsidP="00435A9E">
      <w:pPr>
        <w:jc w:val="both"/>
        <w:rPr>
          <w:rFonts w:ascii="Times New Roman" w:hAnsi="Times New Roman" w:cs="Times New Roman"/>
        </w:rPr>
      </w:pPr>
    </w:p>
    <w:p w:rsidR="00D0189C" w:rsidRPr="0055646E" w:rsidRDefault="00D0189C" w:rsidP="00D6149C">
      <w:pPr>
        <w:jc w:val="both"/>
        <w:rPr>
          <w:rFonts w:ascii="Times New Roman" w:hAnsi="Times New Roman" w:cs="Times New Roman"/>
        </w:rPr>
      </w:pPr>
      <w:r w:rsidRPr="0055646E">
        <w:rPr>
          <w:rFonts w:ascii="Times New Roman" w:hAnsi="Times New Roman" w:cs="Times New Roman"/>
        </w:rPr>
        <w:t xml:space="preserve">El </w:t>
      </w:r>
      <w:hyperlink r:id="rId32" w:tooltip="Maṇipūra cakra (aún no redactado)" w:history="1">
        <w:r w:rsidRPr="0055646E">
          <w:rPr>
            <w:rStyle w:val="Hyperlink"/>
            <w:rFonts w:ascii="Times New Roman" w:hAnsi="Times New Roman"/>
            <w:i/>
            <w:iCs/>
            <w:color w:val="auto"/>
            <w:u w:val="none"/>
          </w:rPr>
          <w:t>manipura</w:t>
        </w:r>
        <w:r w:rsidRPr="0055646E">
          <w:rPr>
            <w:rStyle w:val="Hyperlink"/>
            <w:rFonts w:ascii="Times New Roman" w:hAnsi="Times New Roman"/>
            <w:color w:val="auto"/>
            <w:u w:val="none"/>
          </w:rPr>
          <w:t xml:space="preserve"> chakrá</w:t>
        </w:r>
      </w:hyperlink>
      <w:r w:rsidRPr="0055646E">
        <w:rPr>
          <w:rFonts w:ascii="Times New Roman" w:hAnsi="Times New Roman" w:cs="Times New Roman"/>
        </w:rPr>
        <w:t xml:space="preserve"> (Plexo solar) se relaciona con la digestión. Simbolizado por un loto de diez pétalos, de color amarillo. Expresa el autoestima y el ego. Concibe las ideas de mente, poder, control y libertad propia. Su elemento es el fuego.</w:t>
      </w:r>
      <w:r w:rsidRPr="0055646E">
        <w:rPr>
          <w:rFonts w:ascii="Times New Roman" w:hAnsi="Times New Roman" w:cs="Times New Roman"/>
        </w:rPr>
        <w:tab/>
      </w:r>
    </w:p>
    <w:p w:rsidR="00D0189C" w:rsidRPr="0055646E" w:rsidRDefault="00D0189C" w:rsidP="00D6149C">
      <w:pPr>
        <w:ind w:firstLine="708"/>
        <w:jc w:val="both"/>
        <w:rPr>
          <w:rFonts w:ascii="Times New Roman" w:hAnsi="Times New Roman" w:cs="Times New Roman"/>
        </w:rPr>
      </w:pPr>
    </w:p>
    <w:p w:rsidR="00D0189C" w:rsidRPr="0055646E" w:rsidRDefault="00D0189C" w:rsidP="00D6149C">
      <w:pPr>
        <w:ind w:firstLine="708"/>
        <w:jc w:val="both"/>
        <w:rPr>
          <w:rFonts w:ascii="Times New Roman" w:hAnsi="Times New Roman" w:cs="Times New Roman"/>
        </w:rPr>
      </w:pPr>
      <w:r w:rsidRPr="0055646E">
        <w:rPr>
          <w:rFonts w:ascii="Times New Roman" w:hAnsi="Times New Roman" w:cs="Times New Roman"/>
        </w:rPr>
        <w:t xml:space="preserve">              YANTRA</w:t>
      </w:r>
      <w:r w:rsidRPr="0055646E">
        <w:rPr>
          <w:rFonts w:ascii="Times New Roman" w:hAnsi="Times New Roman" w:cs="Times New Roman"/>
        </w:rPr>
        <w:tab/>
        <w:t xml:space="preserve"> </w:t>
      </w:r>
      <w:r w:rsidRPr="0055646E">
        <w:rPr>
          <w:rFonts w:ascii="Times New Roman" w:hAnsi="Times New Roman" w:cs="Times New Roman"/>
        </w:rPr>
        <w:tab/>
      </w:r>
      <w:r w:rsidRPr="0055646E">
        <w:rPr>
          <w:rFonts w:ascii="Times New Roman" w:hAnsi="Times New Roman" w:cs="Times New Roman"/>
        </w:rPr>
        <w:tab/>
      </w:r>
      <w:r w:rsidRPr="0055646E">
        <w:rPr>
          <w:rFonts w:ascii="Times New Roman" w:hAnsi="Times New Roman" w:cs="Times New Roman"/>
        </w:rPr>
        <w:tab/>
        <w:t xml:space="preserve">                </w:t>
      </w:r>
      <w:r w:rsidRPr="0055646E">
        <w:rPr>
          <w:rFonts w:ascii="Times New Roman" w:hAnsi="Times New Roman" w:cs="Times New Roman"/>
        </w:rPr>
        <w:tab/>
        <w:t xml:space="preserve">  MUDRA</w:t>
      </w:r>
    </w:p>
    <w:p w:rsidR="00D0189C" w:rsidRPr="0055646E" w:rsidRDefault="00D0189C" w:rsidP="00376CC7">
      <w:pPr>
        <w:jc w:val="center"/>
        <w:rPr>
          <w:rFonts w:ascii="Times New Roman" w:hAnsi="Times New Roman" w:cs="Times New Roman"/>
        </w:rPr>
      </w:pPr>
      <w:r w:rsidRPr="00A143CE">
        <w:rPr>
          <w:rFonts w:ascii="Times New Roman" w:hAnsi="Times New Roman" w:cs="Times New Roman"/>
          <w:noProof/>
          <w:lang w:val="es-ES_tradnl" w:eastAsia="es-ES_tradnl"/>
        </w:rPr>
        <w:pict>
          <v:shape id="Imagen 46" o:spid="_x0000_i1030" type="#_x0000_t75" alt="Manipura" style="width:137.25pt;height:125.25pt;visibility:visible">
            <v:imagedata r:id="rId33" o:title=""/>
          </v:shape>
        </w:pict>
      </w:r>
      <w:r w:rsidRPr="0055646E">
        <w:rPr>
          <w:rFonts w:ascii="Times New Roman" w:hAnsi="Times New Roman" w:cs="Times New Roman"/>
        </w:rPr>
        <w:t xml:space="preserve">                                            </w:t>
      </w:r>
      <w:r w:rsidRPr="00A143CE">
        <w:rPr>
          <w:rFonts w:ascii="Times New Roman" w:hAnsi="Times New Roman" w:cs="Times New Roman"/>
          <w:noProof/>
          <w:lang w:val="es-ES_tradnl" w:eastAsia="es-ES_tradnl"/>
        </w:rPr>
        <w:pict>
          <v:shape id="Imagen 67" o:spid="_x0000_i1031" type="#_x0000_t75" alt="Mudra for Navel chakra" style="width:148.5pt;height:119.25pt;visibility:visible">
            <v:imagedata r:id="rId34" o:title="" grayscale="t"/>
          </v:shape>
        </w:pict>
      </w:r>
    </w:p>
    <w:p w:rsidR="00D0189C" w:rsidRPr="0055646E" w:rsidRDefault="00D0189C" w:rsidP="00435A9E">
      <w:pPr>
        <w:jc w:val="both"/>
        <w:rPr>
          <w:rFonts w:ascii="Times New Roman" w:hAnsi="Times New Roman" w:cs="Times New Roman"/>
        </w:rPr>
      </w:pPr>
    </w:p>
    <w:p w:rsidR="00D0189C" w:rsidRPr="0055646E" w:rsidRDefault="00D0189C" w:rsidP="00435A9E">
      <w:pPr>
        <w:jc w:val="both"/>
        <w:rPr>
          <w:rFonts w:ascii="Times New Roman" w:hAnsi="Times New Roman" w:cs="Times New Roman"/>
        </w:rPr>
      </w:pPr>
    </w:p>
    <w:p w:rsidR="00D0189C" w:rsidRPr="0055646E" w:rsidRDefault="00D0189C" w:rsidP="00435A9E">
      <w:pPr>
        <w:jc w:val="both"/>
        <w:rPr>
          <w:rFonts w:ascii="Times New Roman" w:hAnsi="Times New Roman" w:cs="Times New Roman"/>
        </w:rPr>
      </w:pPr>
      <w:r w:rsidRPr="0055646E">
        <w:rPr>
          <w:rFonts w:ascii="Times New Roman" w:hAnsi="Times New Roman" w:cs="Times New Roman"/>
        </w:rPr>
        <w:t xml:space="preserve">El </w:t>
      </w:r>
      <w:hyperlink r:id="rId35" w:tooltip="Anāhata (aún no redactado)" w:history="1">
        <w:r w:rsidRPr="0055646E">
          <w:rPr>
            <w:rStyle w:val="Hyperlink"/>
            <w:rFonts w:ascii="Times New Roman" w:hAnsi="Times New Roman"/>
            <w:i/>
            <w:iCs/>
            <w:color w:val="auto"/>
            <w:u w:val="none"/>
          </w:rPr>
          <w:t>An-ajata</w:t>
        </w:r>
        <w:r w:rsidRPr="0055646E">
          <w:rPr>
            <w:rStyle w:val="Hyperlink"/>
            <w:rFonts w:ascii="Times New Roman" w:hAnsi="Times New Roman"/>
            <w:color w:val="auto"/>
            <w:u w:val="none"/>
          </w:rPr>
          <w:t xml:space="preserve"> chakrá</w:t>
        </w:r>
      </w:hyperlink>
      <w:r w:rsidRPr="0055646E">
        <w:rPr>
          <w:rFonts w:ascii="Times New Roman" w:hAnsi="Times New Roman" w:cs="Times New Roman"/>
        </w:rPr>
        <w:t xml:space="preserve"> (Timo) se relaciona con la compasión, el amor, el equilibrio y el bienestar. Simbolizado por un loto de doce pétalos, de color verde, rosa o dorado, según el nivel evolutivo del chakra. Le atañe la sanación y su elemento es el aire.</w:t>
      </w:r>
    </w:p>
    <w:p w:rsidR="00D0189C" w:rsidRPr="0055646E" w:rsidRDefault="00D0189C" w:rsidP="0028592D">
      <w:pPr>
        <w:ind w:left="1416" w:firstLine="708"/>
        <w:jc w:val="both"/>
        <w:rPr>
          <w:rFonts w:ascii="Times New Roman" w:hAnsi="Times New Roman" w:cs="Times New Roman"/>
        </w:rPr>
      </w:pPr>
    </w:p>
    <w:p w:rsidR="00D0189C" w:rsidRPr="0055646E" w:rsidRDefault="00D0189C" w:rsidP="00D6149C">
      <w:pPr>
        <w:ind w:firstLine="708"/>
        <w:jc w:val="both"/>
        <w:rPr>
          <w:rFonts w:ascii="Times New Roman" w:hAnsi="Times New Roman" w:cs="Times New Roman"/>
        </w:rPr>
      </w:pPr>
      <w:r w:rsidRPr="0055646E">
        <w:rPr>
          <w:rFonts w:ascii="Times New Roman" w:hAnsi="Times New Roman" w:cs="Times New Roman"/>
        </w:rPr>
        <w:t xml:space="preserve">               YANTRA</w:t>
      </w:r>
      <w:r w:rsidRPr="0055646E">
        <w:rPr>
          <w:rFonts w:ascii="Times New Roman" w:hAnsi="Times New Roman" w:cs="Times New Roman"/>
        </w:rPr>
        <w:tab/>
        <w:t xml:space="preserve"> </w:t>
      </w:r>
      <w:r w:rsidRPr="0055646E">
        <w:rPr>
          <w:rFonts w:ascii="Times New Roman" w:hAnsi="Times New Roman" w:cs="Times New Roman"/>
        </w:rPr>
        <w:tab/>
      </w:r>
      <w:r w:rsidRPr="0055646E">
        <w:rPr>
          <w:rFonts w:ascii="Times New Roman" w:hAnsi="Times New Roman" w:cs="Times New Roman"/>
        </w:rPr>
        <w:tab/>
      </w:r>
      <w:r w:rsidRPr="0055646E">
        <w:rPr>
          <w:rFonts w:ascii="Times New Roman" w:hAnsi="Times New Roman" w:cs="Times New Roman"/>
        </w:rPr>
        <w:tab/>
      </w:r>
      <w:r w:rsidRPr="0055646E">
        <w:rPr>
          <w:rFonts w:ascii="Times New Roman" w:hAnsi="Times New Roman" w:cs="Times New Roman"/>
        </w:rPr>
        <w:tab/>
      </w:r>
      <w:r w:rsidRPr="0055646E">
        <w:rPr>
          <w:rFonts w:ascii="Times New Roman" w:hAnsi="Times New Roman" w:cs="Times New Roman"/>
        </w:rPr>
        <w:tab/>
        <w:t xml:space="preserve"> MUDRA</w:t>
      </w:r>
    </w:p>
    <w:p w:rsidR="00D0189C" w:rsidRPr="0055646E" w:rsidRDefault="00D0189C" w:rsidP="00D6149C">
      <w:pPr>
        <w:jc w:val="center"/>
        <w:rPr>
          <w:rFonts w:ascii="Times New Roman" w:hAnsi="Times New Roman" w:cs="Times New Roman"/>
        </w:rPr>
      </w:pPr>
      <w:r w:rsidRPr="00A143CE">
        <w:rPr>
          <w:rFonts w:ascii="Times New Roman" w:hAnsi="Times New Roman" w:cs="Times New Roman"/>
          <w:noProof/>
          <w:lang w:val="es-ES_tradnl" w:eastAsia="es-ES_tradnl"/>
        </w:rPr>
        <w:pict>
          <v:shape id="Imagen 49" o:spid="_x0000_i1032" type="#_x0000_t75" alt="Anathata" style="width:126.75pt;height:131.25pt;visibility:visible">
            <v:imagedata r:id="rId36" o:title=""/>
          </v:shape>
        </w:pict>
      </w:r>
      <w:r w:rsidRPr="0055646E">
        <w:rPr>
          <w:rFonts w:ascii="Times New Roman" w:hAnsi="Times New Roman" w:cs="Times New Roman"/>
        </w:rPr>
        <w:t xml:space="preserve">                                                  </w:t>
      </w:r>
      <w:r w:rsidRPr="00A143CE">
        <w:rPr>
          <w:rFonts w:ascii="Times New Roman" w:hAnsi="Times New Roman" w:cs="Times New Roman"/>
          <w:noProof/>
          <w:lang w:val="es-ES_tradnl" w:eastAsia="es-ES_tradnl"/>
        </w:rPr>
        <w:pict>
          <v:shape id="Imagen 70" o:spid="_x0000_i1033" type="#_x0000_t75" alt="Mudra for Heart chakra" style="width:145.5pt;height:111pt;visibility:visible">
            <v:imagedata r:id="rId37" o:title="" grayscale="t"/>
          </v:shape>
        </w:pict>
      </w:r>
    </w:p>
    <w:p w:rsidR="00D0189C" w:rsidRPr="0055646E" w:rsidRDefault="00D0189C" w:rsidP="00D6149C">
      <w:pPr>
        <w:jc w:val="both"/>
        <w:rPr>
          <w:rFonts w:ascii="Times New Roman" w:hAnsi="Times New Roman" w:cs="Times New Roman"/>
        </w:rPr>
      </w:pPr>
      <w:r w:rsidRPr="0055646E">
        <w:rPr>
          <w:rFonts w:ascii="Times New Roman" w:hAnsi="Times New Roman" w:cs="Times New Roman"/>
        </w:rPr>
        <w:t xml:space="preserve">El </w:t>
      </w:r>
      <w:hyperlink r:id="rId38" w:tooltip="Viśuddha cakra (aún no redactado)" w:history="1">
        <w:r w:rsidRPr="0055646E">
          <w:rPr>
            <w:rStyle w:val="Hyperlink"/>
            <w:rFonts w:ascii="Times New Roman" w:hAnsi="Times New Roman"/>
            <w:i/>
            <w:iCs/>
            <w:color w:val="auto"/>
            <w:u w:val="none"/>
          </w:rPr>
          <w:t>vishuddha</w:t>
        </w:r>
        <w:r w:rsidRPr="0055646E">
          <w:rPr>
            <w:rStyle w:val="Hyperlink"/>
            <w:rFonts w:ascii="Times New Roman" w:hAnsi="Times New Roman"/>
            <w:color w:val="auto"/>
            <w:u w:val="none"/>
          </w:rPr>
          <w:t xml:space="preserve"> chakrá</w:t>
        </w:r>
      </w:hyperlink>
      <w:r w:rsidRPr="0055646E">
        <w:rPr>
          <w:rFonts w:ascii="Times New Roman" w:hAnsi="Times New Roman" w:cs="Times New Roman"/>
        </w:rPr>
        <w:t xml:space="preserve"> (Garganta) se relaciona con la comunicación y el crecimiento como una forma de expresión. Simbolizado por un loto con dieciséis pétalos, de color azul. Cuando el practicante (yogui) envía la energía kundalini a este chakrá, desarrolla siddhis (poderes extrasensoriales). Los occidentales creen que este chakrá está relacionado con la </w:t>
      </w:r>
      <w:hyperlink r:id="rId39" w:tooltip="Glándula tiroides" w:history="1">
        <w:r w:rsidRPr="0055646E">
          <w:rPr>
            <w:rStyle w:val="Hyperlink"/>
            <w:rFonts w:ascii="Times New Roman" w:hAnsi="Times New Roman"/>
            <w:color w:val="auto"/>
            <w:u w:val="none"/>
          </w:rPr>
          <w:t>tiroides</w:t>
        </w:r>
      </w:hyperlink>
      <w:r w:rsidRPr="0055646E">
        <w:rPr>
          <w:rFonts w:ascii="Times New Roman" w:hAnsi="Times New Roman" w:cs="Times New Roman"/>
        </w:rPr>
        <w:t xml:space="preserve">, una glándula en la garganta que produce distintas hormonas responsables del crecimiento y el desarrollo. El éter es su elemento. </w:t>
      </w:r>
    </w:p>
    <w:p w:rsidR="00D0189C" w:rsidRPr="0055646E" w:rsidRDefault="00D0189C" w:rsidP="0028592D">
      <w:pPr>
        <w:ind w:left="1416" w:firstLine="708"/>
        <w:jc w:val="both"/>
        <w:rPr>
          <w:rFonts w:ascii="Times New Roman" w:hAnsi="Times New Roman" w:cs="Times New Roman"/>
        </w:rPr>
      </w:pPr>
      <w:r w:rsidRPr="0055646E">
        <w:rPr>
          <w:rFonts w:ascii="Times New Roman" w:hAnsi="Times New Roman" w:cs="Times New Roman"/>
        </w:rPr>
        <w:t>YANTRA</w:t>
      </w:r>
      <w:r w:rsidRPr="0055646E">
        <w:rPr>
          <w:rFonts w:ascii="Times New Roman" w:hAnsi="Times New Roman" w:cs="Times New Roman"/>
        </w:rPr>
        <w:tab/>
        <w:t xml:space="preserve"> </w:t>
      </w:r>
      <w:r w:rsidRPr="0055646E">
        <w:rPr>
          <w:rFonts w:ascii="Times New Roman" w:hAnsi="Times New Roman" w:cs="Times New Roman"/>
        </w:rPr>
        <w:tab/>
      </w:r>
      <w:r w:rsidRPr="0055646E">
        <w:rPr>
          <w:rFonts w:ascii="Times New Roman" w:hAnsi="Times New Roman" w:cs="Times New Roman"/>
        </w:rPr>
        <w:tab/>
      </w:r>
      <w:r w:rsidRPr="0055646E">
        <w:rPr>
          <w:rFonts w:ascii="Times New Roman" w:hAnsi="Times New Roman" w:cs="Times New Roman"/>
        </w:rPr>
        <w:tab/>
      </w:r>
      <w:r w:rsidRPr="0055646E">
        <w:rPr>
          <w:rFonts w:ascii="Times New Roman" w:hAnsi="Times New Roman" w:cs="Times New Roman"/>
        </w:rPr>
        <w:tab/>
        <w:t>MUDRA</w:t>
      </w:r>
    </w:p>
    <w:p w:rsidR="00D0189C" w:rsidRPr="0055646E" w:rsidRDefault="00D0189C" w:rsidP="00D6149C">
      <w:pPr>
        <w:jc w:val="center"/>
        <w:rPr>
          <w:rFonts w:ascii="Times New Roman" w:hAnsi="Times New Roman" w:cs="Times New Roman"/>
        </w:rPr>
      </w:pPr>
      <w:r w:rsidRPr="00A143CE">
        <w:rPr>
          <w:rFonts w:ascii="Times New Roman" w:hAnsi="Times New Roman" w:cs="Times New Roman"/>
          <w:noProof/>
          <w:lang w:val="es-ES_tradnl" w:eastAsia="es-ES_tradnl"/>
        </w:rPr>
        <w:pict>
          <v:shape id="Imagen 52" o:spid="_x0000_i1034" type="#_x0000_t75" alt="Visuddha" style="width:135pt;height:138pt;visibility:visible">
            <v:imagedata r:id="rId40" o:title=""/>
          </v:shape>
        </w:pict>
      </w:r>
      <w:r w:rsidRPr="0055646E">
        <w:rPr>
          <w:rFonts w:ascii="Times New Roman" w:hAnsi="Times New Roman" w:cs="Times New Roman"/>
        </w:rPr>
        <w:t xml:space="preserve">                                         </w:t>
      </w:r>
      <w:r w:rsidRPr="00A143CE">
        <w:rPr>
          <w:rFonts w:ascii="Times New Roman" w:hAnsi="Times New Roman" w:cs="Times New Roman"/>
          <w:noProof/>
          <w:lang w:val="es-ES_tradnl" w:eastAsia="es-ES_tradnl"/>
        </w:rPr>
        <w:pict>
          <v:shape id="Imagen 73" o:spid="_x0000_i1035" type="#_x0000_t75" alt="Mudra for Throat chakra" style="width:128.25pt;height:123.75pt;visibility:visible">
            <v:imagedata r:id="rId41" o:title="" grayscale="t"/>
          </v:shape>
        </w:pict>
      </w:r>
    </w:p>
    <w:p w:rsidR="00D0189C" w:rsidRPr="0055646E" w:rsidRDefault="00D0189C" w:rsidP="00435A9E">
      <w:pPr>
        <w:jc w:val="both"/>
        <w:rPr>
          <w:rFonts w:ascii="Times New Roman" w:hAnsi="Times New Roman" w:cs="Times New Roman"/>
        </w:rPr>
      </w:pPr>
    </w:p>
    <w:p w:rsidR="00D0189C" w:rsidRPr="0055646E" w:rsidRDefault="00D0189C" w:rsidP="00435A9E">
      <w:pPr>
        <w:jc w:val="both"/>
        <w:rPr>
          <w:rFonts w:ascii="Times New Roman" w:hAnsi="Times New Roman" w:cs="Times New Roman"/>
        </w:rPr>
      </w:pPr>
    </w:p>
    <w:p w:rsidR="00D0189C" w:rsidRPr="0055646E" w:rsidRDefault="00D0189C" w:rsidP="00435A9E">
      <w:pPr>
        <w:jc w:val="both"/>
        <w:rPr>
          <w:rFonts w:ascii="Times New Roman" w:hAnsi="Times New Roman" w:cs="Times New Roman"/>
        </w:rPr>
      </w:pPr>
      <w:r w:rsidRPr="0055646E">
        <w:rPr>
          <w:rFonts w:ascii="Times New Roman" w:hAnsi="Times New Roman" w:cs="Times New Roman"/>
        </w:rPr>
        <w:t xml:space="preserve">El </w:t>
      </w:r>
      <w:hyperlink r:id="rId42" w:tooltip="Ājñā akhya (aún no redactado)" w:history="1">
        <w:r w:rsidRPr="0055646E">
          <w:rPr>
            <w:rStyle w:val="Hyperlink"/>
            <w:rFonts w:ascii="Times New Roman" w:hAnsi="Times New Roman"/>
            <w:i/>
            <w:iCs/>
            <w:color w:val="auto"/>
            <w:u w:val="none"/>
          </w:rPr>
          <w:t>agñá</w:t>
        </w:r>
        <w:r w:rsidRPr="0055646E">
          <w:rPr>
            <w:rStyle w:val="Hyperlink"/>
            <w:rFonts w:ascii="Times New Roman" w:hAnsi="Times New Roman"/>
            <w:color w:val="auto"/>
            <w:u w:val="none"/>
          </w:rPr>
          <w:t xml:space="preserve"> chakrá</w:t>
        </w:r>
      </w:hyperlink>
      <w:r w:rsidRPr="0055646E">
        <w:rPr>
          <w:rFonts w:ascii="Times New Roman" w:hAnsi="Times New Roman" w:cs="Times New Roman"/>
        </w:rPr>
        <w:t xml:space="preserve"> se relaciona con la </w:t>
      </w:r>
      <w:hyperlink r:id="rId43" w:tooltip="Glándula pineal" w:history="1">
        <w:r w:rsidRPr="0055646E">
          <w:rPr>
            <w:rStyle w:val="Hyperlink"/>
            <w:rFonts w:ascii="Times New Roman" w:hAnsi="Times New Roman"/>
            <w:color w:val="auto"/>
            <w:u w:val="none"/>
          </w:rPr>
          <w:t>glándula pineal</w:t>
        </w:r>
      </w:hyperlink>
      <w:r w:rsidRPr="0055646E">
        <w:rPr>
          <w:rFonts w:ascii="Times New Roman" w:hAnsi="Times New Roman" w:cs="Times New Roman"/>
        </w:rPr>
        <w:t>. Agñá es el chakrá del tiempo, la percepción y luz. Simbolizado por un loto con dos pétalos, de color índigo. Se encuentra en el entrecejo y su elemento es la luz.</w:t>
      </w:r>
    </w:p>
    <w:p w:rsidR="00D0189C" w:rsidRPr="0055646E" w:rsidRDefault="00D0189C" w:rsidP="0028592D">
      <w:pPr>
        <w:ind w:left="1416" w:firstLine="708"/>
        <w:jc w:val="both"/>
        <w:rPr>
          <w:rFonts w:ascii="Times New Roman" w:hAnsi="Times New Roman" w:cs="Times New Roman"/>
        </w:rPr>
      </w:pPr>
      <w:r w:rsidRPr="0055646E">
        <w:rPr>
          <w:rFonts w:ascii="Times New Roman" w:hAnsi="Times New Roman" w:cs="Times New Roman"/>
        </w:rPr>
        <w:t>YANTRA</w:t>
      </w:r>
      <w:r w:rsidRPr="0055646E">
        <w:rPr>
          <w:rFonts w:ascii="Times New Roman" w:hAnsi="Times New Roman" w:cs="Times New Roman"/>
        </w:rPr>
        <w:tab/>
        <w:t xml:space="preserve"> </w:t>
      </w:r>
      <w:r w:rsidRPr="0055646E">
        <w:rPr>
          <w:rFonts w:ascii="Times New Roman" w:hAnsi="Times New Roman" w:cs="Times New Roman"/>
        </w:rPr>
        <w:tab/>
      </w:r>
      <w:r w:rsidRPr="0055646E">
        <w:rPr>
          <w:rFonts w:ascii="Times New Roman" w:hAnsi="Times New Roman" w:cs="Times New Roman"/>
        </w:rPr>
        <w:tab/>
      </w:r>
      <w:r w:rsidRPr="0055646E">
        <w:rPr>
          <w:rFonts w:ascii="Times New Roman" w:hAnsi="Times New Roman" w:cs="Times New Roman"/>
        </w:rPr>
        <w:tab/>
      </w:r>
      <w:r w:rsidRPr="0055646E">
        <w:rPr>
          <w:rFonts w:ascii="Times New Roman" w:hAnsi="Times New Roman" w:cs="Times New Roman"/>
        </w:rPr>
        <w:tab/>
        <w:t>MUDRA</w:t>
      </w:r>
    </w:p>
    <w:p w:rsidR="00D0189C" w:rsidRPr="0055646E" w:rsidRDefault="00D0189C" w:rsidP="00376CC7">
      <w:pPr>
        <w:jc w:val="center"/>
        <w:rPr>
          <w:rFonts w:ascii="Times New Roman" w:hAnsi="Times New Roman" w:cs="Times New Roman"/>
        </w:rPr>
      </w:pPr>
      <w:r w:rsidRPr="00A143CE">
        <w:rPr>
          <w:rFonts w:ascii="Times New Roman" w:hAnsi="Times New Roman" w:cs="Times New Roman"/>
          <w:noProof/>
          <w:lang w:val="es-ES_tradnl" w:eastAsia="es-ES_tradnl"/>
        </w:rPr>
        <w:pict>
          <v:shape id="Imagen 55" o:spid="_x0000_i1036" type="#_x0000_t75" alt="Ajnachakra" style="width:138pt;height:108.75pt;visibility:visible">
            <v:imagedata r:id="rId44" o:title=""/>
          </v:shape>
        </w:pict>
      </w:r>
      <w:r w:rsidRPr="0055646E">
        <w:rPr>
          <w:rFonts w:ascii="Times New Roman" w:hAnsi="Times New Roman" w:cs="Times New Roman"/>
        </w:rPr>
        <w:t xml:space="preserve">                                 </w:t>
      </w:r>
      <w:r w:rsidRPr="00A143CE">
        <w:rPr>
          <w:rFonts w:ascii="Times New Roman" w:hAnsi="Times New Roman" w:cs="Times New Roman"/>
          <w:noProof/>
          <w:lang w:val="es-ES_tradnl" w:eastAsia="es-ES_tradnl"/>
        </w:rPr>
        <w:pict>
          <v:shape id="Imagen 76" o:spid="_x0000_i1037" type="#_x0000_t75" alt="Mudra for Third Eye chakra" style="width:134.25pt;height:107.25pt;visibility:visible">
            <v:imagedata r:id="rId45" o:title="" grayscale="t"/>
          </v:shape>
        </w:pict>
      </w:r>
    </w:p>
    <w:p w:rsidR="00D0189C" w:rsidRPr="0055646E" w:rsidRDefault="00D0189C" w:rsidP="00435A9E">
      <w:pPr>
        <w:jc w:val="both"/>
        <w:rPr>
          <w:rFonts w:ascii="Times New Roman" w:hAnsi="Times New Roman" w:cs="Times New Roman"/>
        </w:rPr>
      </w:pPr>
    </w:p>
    <w:p w:rsidR="00D0189C" w:rsidRPr="0055646E" w:rsidRDefault="00D0189C" w:rsidP="00435A9E">
      <w:pPr>
        <w:jc w:val="both"/>
        <w:rPr>
          <w:rFonts w:ascii="Times New Roman" w:hAnsi="Times New Roman" w:cs="Times New Roman"/>
        </w:rPr>
      </w:pPr>
    </w:p>
    <w:p w:rsidR="00D0189C" w:rsidRPr="0055646E" w:rsidRDefault="00D0189C" w:rsidP="00435A9E">
      <w:pPr>
        <w:jc w:val="both"/>
        <w:rPr>
          <w:rFonts w:ascii="Times New Roman" w:hAnsi="Times New Roman" w:cs="Times New Roman"/>
        </w:rPr>
      </w:pPr>
      <w:r w:rsidRPr="0055646E">
        <w:rPr>
          <w:rFonts w:ascii="Times New Roman" w:hAnsi="Times New Roman" w:cs="Times New Roman"/>
        </w:rPr>
        <w:t>El</w:t>
      </w:r>
      <w:r w:rsidRPr="0055646E">
        <w:rPr>
          <w:rFonts w:ascii="Times New Roman" w:hAnsi="Times New Roman" w:cs="Times New Roman"/>
          <w:i/>
          <w:iCs/>
        </w:rPr>
        <w:t xml:space="preserve"> </w:t>
      </w:r>
      <w:hyperlink r:id="rId46" w:tooltip="Sahasra āra (aún no redactado)" w:history="1">
        <w:r w:rsidRPr="0055646E">
          <w:rPr>
            <w:rStyle w:val="Hyperlink"/>
            <w:rFonts w:ascii="Times New Roman" w:hAnsi="Times New Roman"/>
            <w:i/>
            <w:iCs/>
            <w:color w:val="auto"/>
            <w:u w:val="none"/>
          </w:rPr>
          <w:t>sajasra-ara</w:t>
        </w:r>
      </w:hyperlink>
      <w:r w:rsidRPr="0055646E">
        <w:rPr>
          <w:rFonts w:ascii="Times New Roman" w:hAnsi="Times New Roman" w:cs="Times New Roman"/>
        </w:rPr>
        <w:t xml:space="preserve"> es el chakrá del sentido, el chakrá maestro que controla a los demás. Simbolizado por un loto con mil pétalos, de color blanco o violeta, se localiza encima de la cabeza, fuera del cuerpo. Su piedra es el cuarzo transparente. Le concierne la trascendencia de conciencia y la conexión con la divinidad. </w:t>
      </w:r>
    </w:p>
    <w:p w:rsidR="00D0189C" w:rsidRPr="0055646E" w:rsidRDefault="00D0189C" w:rsidP="00435A9E">
      <w:pPr>
        <w:jc w:val="both"/>
        <w:rPr>
          <w:rFonts w:ascii="Times New Roman" w:hAnsi="Times New Roman" w:cs="Times New Roman"/>
        </w:rPr>
      </w:pPr>
    </w:p>
    <w:p w:rsidR="00D0189C" w:rsidRPr="0055646E" w:rsidRDefault="00D0189C" w:rsidP="00E12808">
      <w:pPr>
        <w:ind w:left="1416"/>
        <w:jc w:val="both"/>
        <w:rPr>
          <w:rFonts w:ascii="Times New Roman" w:hAnsi="Times New Roman" w:cs="Times New Roman"/>
        </w:rPr>
      </w:pPr>
      <w:r w:rsidRPr="0055646E">
        <w:rPr>
          <w:rFonts w:ascii="Times New Roman" w:hAnsi="Times New Roman" w:cs="Times New Roman"/>
        </w:rPr>
        <w:t xml:space="preserve">         YANTRA</w:t>
      </w:r>
      <w:r w:rsidRPr="0055646E">
        <w:rPr>
          <w:rFonts w:ascii="Times New Roman" w:hAnsi="Times New Roman" w:cs="Times New Roman"/>
        </w:rPr>
        <w:tab/>
        <w:t xml:space="preserve"> </w:t>
      </w:r>
      <w:r w:rsidRPr="0055646E">
        <w:rPr>
          <w:rFonts w:ascii="Times New Roman" w:hAnsi="Times New Roman" w:cs="Times New Roman"/>
        </w:rPr>
        <w:tab/>
      </w:r>
      <w:r w:rsidRPr="0055646E">
        <w:rPr>
          <w:rFonts w:ascii="Times New Roman" w:hAnsi="Times New Roman" w:cs="Times New Roman"/>
        </w:rPr>
        <w:tab/>
      </w:r>
      <w:r w:rsidRPr="0055646E">
        <w:rPr>
          <w:rFonts w:ascii="Times New Roman" w:hAnsi="Times New Roman" w:cs="Times New Roman"/>
        </w:rPr>
        <w:tab/>
        <w:t xml:space="preserve">  </w:t>
      </w:r>
      <w:r w:rsidRPr="0055646E">
        <w:rPr>
          <w:rFonts w:ascii="Times New Roman" w:hAnsi="Times New Roman" w:cs="Times New Roman"/>
        </w:rPr>
        <w:tab/>
      </w:r>
      <w:r w:rsidRPr="0055646E">
        <w:rPr>
          <w:rFonts w:ascii="Times New Roman" w:hAnsi="Times New Roman" w:cs="Times New Roman"/>
        </w:rPr>
        <w:tab/>
        <w:t>MUDRA</w:t>
      </w:r>
    </w:p>
    <w:p w:rsidR="00D0189C" w:rsidRPr="0055646E" w:rsidRDefault="00D0189C" w:rsidP="006C02D4">
      <w:pPr>
        <w:jc w:val="center"/>
        <w:rPr>
          <w:rFonts w:ascii="Times New Roman" w:hAnsi="Times New Roman" w:cs="Times New Roman"/>
        </w:rPr>
      </w:pPr>
      <w:r w:rsidRPr="00A143CE">
        <w:rPr>
          <w:rFonts w:ascii="Times New Roman" w:hAnsi="Times New Roman" w:cs="Times New Roman"/>
          <w:noProof/>
          <w:lang w:val="es-ES_tradnl" w:eastAsia="es-ES_tradnl"/>
        </w:rPr>
        <w:pict>
          <v:shape id="Imagen 58" o:spid="_x0000_i1038" type="#_x0000_t75" alt="http://bp0.blogger.com/_CPQDotVcg8A/R65HnoeCNxI/AAAAAAAAAjY/BMZYIw0e5u8/s320/chakrawheelblack_8.gif" style="width:114.75pt;height:114.75pt;visibility:visible">
            <v:imagedata r:id="rId47" o:title="" grayscale="t"/>
          </v:shape>
        </w:pict>
      </w:r>
      <w:r w:rsidRPr="0055646E">
        <w:rPr>
          <w:rFonts w:ascii="Times New Roman" w:hAnsi="Times New Roman" w:cs="Times New Roman"/>
        </w:rPr>
        <w:t xml:space="preserve">                                 </w:t>
      </w:r>
      <w:r w:rsidRPr="00A143CE">
        <w:rPr>
          <w:rFonts w:ascii="Times New Roman" w:hAnsi="Times New Roman" w:cs="Times New Roman"/>
          <w:noProof/>
          <w:lang w:val="es-ES_tradnl" w:eastAsia="es-ES_tradnl"/>
        </w:rPr>
        <w:pict>
          <v:shape id="Imagen 79" o:spid="_x0000_i1039" type="#_x0000_t75" alt="Mudra for Crown chakra" style="width:134.25pt;height:105.75pt;visibility:visible">
            <v:imagedata r:id="rId48" o:title="" grayscale="t"/>
          </v:shape>
        </w:pict>
      </w:r>
    </w:p>
    <w:p w:rsidR="00D0189C" w:rsidRPr="0055646E" w:rsidRDefault="00D0189C" w:rsidP="00376CC7">
      <w:pPr>
        <w:jc w:val="both"/>
        <w:rPr>
          <w:rFonts w:ascii="Times New Roman" w:hAnsi="Times New Roman" w:cs="Times New Roman"/>
          <w:b/>
          <w:bCs/>
          <w:i/>
          <w:iCs/>
        </w:rPr>
      </w:pPr>
    </w:p>
    <w:p w:rsidR="00D0189C" w:rsidRPr="0055646E" w:rsidRDefault="00D0189C" w:rsidP="00703119">
      <w:pPr>
        <w:jc w:val="both"/>
        <w:rPr>
          <w:rFonts w:ascii="Times New Roman" w:hAnsi="Times New Roman" w:cs="Times New Roman"/>
          <w:b/>
          <w:bCs/>
        </w:rPr>
      </w:pPr>
      <w:r w:rsidRPr="0055646E">
        <w:rPr>
          <w:rFonts w:ascii="Arial Unicode MS" w:eastAsia="Arial Unicode MS" w:hAnsi="Arial Unicode MS" w:cs="Arial Unicode MS" w:hint="eastAsia"/>
          <w:color w:val="000000"/>
        </w:rPr>
        <w:t>ॐ</w:t>
      </w:r>
      <w:r w:rsidRPr="0055646E">
        <w:rPr>
          <w:rFonts w:ascii="Times New Roman" w:hAnsi="Times New Roman" w:cs="Times New Roman"/>
          <w:b/>
          <w:bCs/>
        </w:rPr>
        <w:t xml:space="preserve">  PREPARACIÓN DEL DOCENTE (4 sesiones)</w:t>
      </w:r>
    </w:p>
    <w:p w:rsidR="00D0189C" w:rsidRPr="0055646E" w:rsidRDefault="00D0189C" w:rsidP="006B652D">
      <w:pPr>
        <w:pStyle w:val="ListParagraph"/>
        <w:numPr>
          <w:ilvl w:val="0"/>
          <w:numId w:val="14"/>
        </w:numPr>
        <w:jc w:val="both"/>
        <w:rPr>
          <w:rFonts w:ascii="Times New Roman" w:hAnsi="Times New Roman" w:cs="Times New Roman"/>
        </w:rPr>
      </w:pPr>
      <w:r w:rsidRPr="0055646E">
        <w:rPr>
          <w:rFonts w:ascii="Times New Roman" w:hAnsi="Times New Roman" w:cs="Times New Roman"/>
        </w:rPr>
        <w:t>En un espacio aislado de ruido y distractores el docente se sienta en postura fácil (piernas cruzadas). Mentón al pecho y columna derecha. Los ojos entre abiertos.</w:t>
      </w:r>
    </w:p>
    <w:p w:rsidR="00D0189C" w:rsidRPr="0055646E" w:rsidRDefault="00D0189C" w:rsidP="00703119">
      <w:pPr>
        <w:jc w:val="both"/>
        <w:rPr>
          <w:rFonts w:ascii="Times New Roman" w:hAnsi="Times New Roman" w:cs="Times New Roman"/>
        </w:rPr>
      </w:pPr>
    </w:p>
    <w:p w:rsidR="00D0189C" w:rsidRPr="0055646E" w:rsidRDefault="00D0189C" w:rsidP="006B652D">
      <w:pPr>
        <w:pStyle w:val="ListParagraph"/>
        <w:numPr>
          <w:ilvl w:val="0"/>
          <w:numId w:val="14"/>
        </w:numPr>
        <w:jc w:val="both"/>
        <w:rPr>
          <w:rFonts w:ascii="Times New Roman" w:hAnsi="Times New Roman" w:cs="Times New Roman"/>
        </w:rPr>
      </w:pPr>
      <w:r w:rsidRPr="0055646E">
        <w:rPr>
          <w:rFonts w:ascii="Times New Roman" w:hAnsi="Times New Roman" w:cs="Times New Roman"/>
        </w:rPr>
        <w:t xml:space="preserve">El docente Hace 7 respiraciones profundas y relajadas tratando de llenar lo más posible pulmones y estómago. </w:t>
      </w:r>
    </w:p>
    <w:p w:rsidR="00D0189C" w:rsidRPr="0055646E" w:rsidRDefault="00D0189C" w:rsidP="000F4046">
      <w:pPr>
        <w:jc w:val="both"/>
        <w:rPr>
          <w:rFonts w:ascii="Times New Roman" w:hAnsi="Times New Roman" w:cs="Times New Roman"/>
        </w:rPr>
      </w:pPr>
    </w:p>
    <w:p w:rsidR="00D0189C" w:rsidRPr="0055646E" w:rsidRDefault="00D0189C" w:rsidP="006B652D">
      <w:pPr>
        <w:pStyle w:val="ListParagraph"/>
        <w:numPr>
          <w:ilvl w:val="0"/>
          <w:numId w:val="14"/>
        </w:numPr>
        <w:jc w:val="both"/>
        <w:rPr>
          <w:rFonts w:ascii="Times New Roman" w:hAnsi="Times New Roman" w:cs="Times New Roman"/>
        </w:rPr>
      </w:pPr>
      <w:r w:rsidRPr="0055646E">
        <w:rPr>
          <w:rFonts w:ascii="Times New Roman" w:hAnsi="Times New Roman" w:cs="Times New Roman"/>
        </w:rPr>
        <w:t xml:space="preserve">Aplica mudra de chakra muladhará  por 5 minutos enfocando la mente a todos los apegos y problemas familiares que se han tenido. </w:t>
      </w:r>
    </w:p>
    <w:p w:rsidR="00D0189C" w:rsidRPr="0055646E" w:rsidRDefault="00D0189C" w:rsidP="000F4046">
      <w:pPr>
        <w:jc w:val="both"/>
        <w:rPr>
          <w:rFonts w:ascii="Times New Roman" w:hAnsi="Times New Roman" w:cs="Times New Roman"/>
        </w:rPr>
      </w:pPr>
    </w:p>
    <w:p w:rsidR="00D0189C" w:rsidRPr="0055646E" w:rsidRDefault="00D0189C" w:rsidP="006B652D">
      <w:pPr>
        <w:pStyle w:val="ListParagraph"/>
        <w:numPr>
          <w:ilvl w:val="0"/>
          <w:numId w:val="14"/>
        </w:numPr>
        <w:jc w:val="both"/>
        <w:rPr>
          <w:rFonts w:ascii="Times New Roman" w:hAnsi="Times New Roman" w:cs="Times New Roman"/>
        </w:rPr>
      </w:pPr>
      <w:r w:rsidRPr="0055646E">
        <w:rPr>
          <w:rFonts w:ascii="Times New Roman" w:hAnsi="Times New Roman" w:cs="Times New Roman"/>
        </w:rPr>
        <w:t>Aplica mudra de chakra suadhisthana por 5 minutos enfocando la mente a todas las relaciones de pareja, trayendo al presente todas las sensaciones posibles.</w:t>
      </w:r>
    </w:p>
    <w:p w:rsidR="00D0189C" w:rsidRPr="0055646E" w:rsidRDefault="00D0189C" w:rsidP="000F4046">
      <w:pPr>
        <w:jc w:val="both"/>
        <w:rPr>
          <w:rFonts w:ascii="Times New Roman" w:hAnsi="Times New Roman" w:cs="Times New Roman"/>
        </w:rPr>
      </w:pPr>
    </w:p>
    <w:p w:rsidR="00D0189C" w:rsidRPr="0055646E" w:rsidRDefault="00D0189C" w:rsidP="006B652D">
      <w:pPr>
        <w:pStyle w:val="ListParagraph"/>
        <w:numPr>
          <w:ilvl w:val="0"/>
          <w:numId w:val="14"/>
        </w:numPr>
        <w:jc w:val="both"/>
        <w:rPr>
          <w:rFonts w:ascii="Times New Roman" w:hAnsi="Times New Roman" w:cs="Times New Roman"/>
        </w:rPr>
      </w:pPr>
      <w:r w:rsidRPr="0055646E">
        <w:rPr>
          <w:rFonts w:ascii="Times New Roman" w:hAnsi="Times New Roman" w:cs="Times New Roman"/>
        </w:rPr>
        <w:t>Aplica mudra de chakra manipura por 5 minutos enfocando la mente a las veces que ha sido egoísta. Concientizar los momentos que fracaso.</w:t>
      </w:r>
    </w:p>
    <w:p w:rsidR="00D0189C" w:rsidRPr="0055646E" w:rsidRDefault="00D0189C" w:rsidP="000F4046">
      <w:pPr>
        <w:jc w:val="both"/>
        <w:rPr>
          <w:rFonts w:ascii="Times New Roman" w:hAnsi="Times New Roman" w:cs="Times New Roman"/>
        </w:rPr>
      </w:pPr>
    </w:p>
    <w:p w:rsidR="00D0189C" w:rsidRPr="0055646E" w:rsidRDefault="00D0189C" w:rsidP="006B652D">
      <w:pPr>
        <w:pStyle w:val="ListParagraph"/>
        <w:numPr>
          <w:ilvl w:val="0"/>
          <w:numId w:val="14"/>
        </w:numPr>
        <w:jc w:val="both"/>
        <w:rPr>
          <w:rFonts w:ascii="Times New Roman" w:hAnsi="Times New Roman" w:cs="Times New Roman"/>
        </w:rPr>
      </w:pPr>
      <w:r w:rsidRPr="0055646E">
        <w:rPr>
          <w:rFonts w:ascii="Times New Roman" w:hAnsi="Times New Roman" w:cs="Times New Roman"/>
        </w:rPr>
        <w:t>Aplica mudra de chakra An-ajata por 5 minutos enfocando la mente en la soledad.</w:t>
      </w:r>
    </w:p>
    <w:p w:rsidR="00D0189C" w:rsidRPr="0055646E" w:rsidRDefault="00D0189C" w:rsidP="000F4046">
      <w:pPr>
        <w:jc w:val="both"/>
        <w:rPr>
          <w:rFonts w:ascii="Times New Roman" w:hAnsi="Times New Roman" w:cs="Times New Roman"/>
        </w:rPr>
      </w:pPr>
    </w:p>
    <w:p w:rsidR="00D0189C" w:rsidRPr="0055646E" w:rsidRDefault="00D0189C" w:rsidP="006B652D">
      <w:pPr>
        <w:pStyle w:val="ListParagraph"/>
        <w:numPr>
          <w:ilvl w:val="0"/>
          <w:numId w:val="14"/>
        </w:numPr>
        <w:jc w:val="both"/>
        <w:rPr>
          <w:rFonts w:ascii="Times New Roman" w:hAnsi="Times New Roman" w:cs="Times New Roman"/>
        </w:rPr>
      </w:pPr>
      <w:r w:rsidRPr="0055646E">
        <w:rPr>
          <w:rFonts w:ascii="Times New Roman" w:hAnsi="Times New Roman" w:cs="Times New Roman"/>
        </w:rPr>
        <w:t xml:space="preserve">Aplica mudra de chakra vishuddha por 5 minutos enfocando la mente a todo lo que se ha querido decir, pero no se ha dicho por miedo o dolor. </w:t>
      </w:r>
    </w:p>
    <w:p w:rsidR="00D0189C" w:rsidRPr="0055646E" w:rsidRDefault="00D0189C" w:rsidP="00C779E0">
      <w:pPr>
        <w:jc w:val="both"/>
        <w:rPr>
          <w:rFonts w:ascii="Times New Roman" w:hAnsi="Times New Roman" w:cs="Times New Roman"/>
        </w:rPr>
      </w:pPr>
    </w:p>
    <w:p w:rsidR="00D0189C" w:rsidRPr="0055646E" w:rsidRDefault="00D0189C" w:rsidP="006B652D">
      <w:pPr>
        <w:pStyle w:val="ListParagraph"/>
        <w:numPr>
          <w:ilvl w:val="0"/>
          <w:numId w:val="14"/>
        </w:numPr>
        <w:jc w:val="both"/>
        <w:rPr>
          <w:rFonts w:ascii="Times New Roman" w:hAnsi="Times New Roman" w:cs="Times New Roman"/>
        </w:rPr>
      </w:pPr>
      <w:r w:rsidRPr="0055646E">
        <w:rPr>
          <w:rFonts w:ascii="Times New Roman" w:hAnsi="Times New Roman" w:cs="Times New Roman"/>
        </w:rPr>
        <w:t xml:space="preserve">Aplica mudra de chakra </w:t>
      </w:r>
      <w:hyperlink r:id="rId49" w:tooltip="Ājñā akhya (aún no redactado)" w:history="1">
        <w:r w:rsidRPr="0055646E">
          <w:rPr>
            <w:rStyle w:val="Hyperlink"/>
            <w:rFonts w:ascii="Times New Roman" w:hAnsi="Times New Roman"/>
            <w:color w:val="auto"/>
            <w:u w:val="none"/>
          </w:rPr>
          <w:t>agñá</w:t>
        </w:r>
      </w:hyperlink>
      <w:r w:rsidRPr="0055646E">
        <w:rPr>
          <w:rFonts w:ascii="Times New Roman" w:hAnsi="Times New Roman" w:cs="Times New Roman"/>
        </w:rPr>
        <w:t xml:space="preserve"> por 5 minutos enfocando la mente a las personas a quienes ha agredido.</w:t>
      </w:r>
    </w:p>
    <w:p w:rsidR="00D0189C" w:rsidRPr="0055646E" w:rsidRDefault="00D0189C" w:rsidP="00C779E0">
      <w:pPr>
        <w:jc w:val="both"/>
        <w:rPr>
          <w:rFonts w:ascii="Times New Roman" w:hAnsi="Times New Roman" w:cs="Times New Roman"/>
        </w:rPr>
      </w:pPr>
    </w:p>
    <w:p w:rsidR="00D0189C" w:rsidRPr="0055646E" w:rsidRDefault="00D0189C" w:rsidP="006B652D">
      <w:pPr>
        <w:pStyle w:val="ListParagraph"/>
        <w:numPr>
          <w:ilvl w:val="0"/>
          <w:numId w:val="14"/>
        </w:numPr>
        <w:jc w:val="both"/>
        <w:rPr>
          <w:rFonts w:ascii="Times New Roman" w:hAnsi="Times New Roman" w:cs="Times New Roman"/>
        </w:rPr>
      </w:pPr>
      <w:r w:rsidRPr="0055646E">
        <w:rPr>
          <w:rFonts w:ascii="Times New Roman" w:hAnsi="Times New Roman" w:cs="Times New Roman"/>
        </w:rPr>
        <w:t xml:space="preserve">Aplica mudra de chakra </w:t>
      </w:r>
      <w:hyperlink r:id="rId50" w:tooltip="Sahasra āra (aún no redactado)" w:history="1">
        <w:r w:rsidRPr="0055646E">
          <w:rPr>
            <w:rStyle w:val="Hyperlink"/>
            <w:rFonts w:ascii="Times New Roman" w:hAnsi="Times New Roman"/>
            <w:color w:val="auto"/>
            <w:u w:val="none"/>
          </w:rPr>
          <w:t>sajasra-ara</w:t>
        </w:r>
      </w:hyperlink>
      <w:r w:rsidRPr="0055646E">
        <w:rPr>
          <w:rFonts w:ascii="Times New Roman" w:hAnsi="Times New Roman" w:cs="Times New Roman"/>
        </w:rPr>
        <w:t xml:space="preserve"> por 5 minutos visualizando un cuarto blanco y vacío.</w:t>
      </w:r>
    </w:p>
    <w:p w:rsidR="00D0189C" w:rsidRPr="0055646E" w:rsidRDefault="00D0189C" w:rsidP="000F4046">
      <w:pPr>
        <w:jc w:val="both"/>
        <w:rPr>
          <w:rFonts w:ascii="Times New Roman" w:hAnsi="Times New Roman" w:cs="Times New Roman"/>
        </w:rPr>
      </w:pPr>
    </w:p>
    <w:p w:rsidR="00D0189C" w:rsidRPr="0055646E" w:rsidRDefault="00D0189C" w:rsidP="006B652D">
      <w:pPr>
        <w:pStyle w:val="ListParagraph"/>
        <w:numPr>
          <w:ilvl w:val="0"/>
          <w:numId w:val="14"/>
        </w:numPr>
        <w:jc w:val="both"/>
        <w:rPr>
          <w:rFonts w:ascii="Times New Roman" w:hAnsi="Times New Roman" w:cs="Times New Roman"/>
        </w:rPr>
      </w:pPr>
      <w:r w:rsidRPr="0055646E">
        <w:rPr>
          <w:rFonts w:ascii="Times New Roman" w:hAnsi="Times New Roman" w:cs="Times New Roman"/>
        </w:rPr>
        <w:t>Aplicar 7 secuencias de los 7 mudras, una respiración profunda por chakra. Permita que el dolor penetre y mute en cada exhalación.</w:t>
      </w:r>
    </w:p>
    <w:p w:rsidR="00D0189C" w:rsidRPr="0055646E" w:rsidRDefault="00D0189C" w:rsidP="000F4046">
      <w:pPr>
        <w:jc w:val="both"/>
        <w:rPr>
          <w:rFonts w:ascii="Times New Roman" w:hAnsi="Times New Roman" w:cs="Times New Roman"/>
        </w:rPr>
      </w:pPr>
    </w:p>
    <w:p w:rsidR="00D0189C" w:rsidRPr="0055646E" w:rsidRDefault="00D0189C" w:rsidP="006B652D">
      <w:pPr>
        <w:pStyle w:val="ListParagraph"/>
        <w:numPr>
          <w:ilvl w:val="0"/>
          <w:numId w:val="14"/>
        </w:numPr>
        <w:jc w:val="both"/>
        <w:rPr>
          <w:rFonts w:ascii="Times New Roman" w:hAnsi="Times New Roman" w:cs="Times New Roman"/>
        </w:rPr>
      </w:pPr>
      <w:r w:rsidRPr="0055646E">
        <w:rPr>
          <w:rFonts w:ascii="Times New Roman" w:hAnsi="Times New Roman" w:cs="Times New Roman"/>
        </w:rPr>
        <w:t>El docente hace sus anotaciones.</w:t>
      </w:r>
    </w:p>
    <w:p w:rsidR="00D0189C" w:rsidRPr="0055646E" w:rsidRDefault="00D0189C" w:rsidP="000F4046">
      <w:pPr>
        <w:jc w:val="both"/>
        <w:rPr>
          <w:rFonts w:ascii="Times New Roman" w:hAnsi="Times New Roman" w:cs="Times New Roman"/>
        </w:rPr>
      </w:pPr>
    </w:p>
    <w:p w:rsidR="00D0189C" w:rsidRPr="0055646E" w:rsidRDefault="00D0189C" w:rsidP="000F4046">
      <w:pPr>
        <w:jc w:val="both"/>
        <w:rPr>
          <w:rFonts w:ascii="Times New Roman" w:hAnsi="Times New Roman" w:cs="Times New Roman"/>
        </w:rPr>
      </w:pPr>
    </w:p>
    <w:p w:rsidR="00D0189C" w:rsidRPr="0055646E" w:rsidRDefault="00D0189C" w:rsidP="000F4046">
      <w:pPr>
        <w:jc w:val="both"/>
        <w:rPr>
          <w:rFonts w:ascii="Times New Roman" w:hAnsi="Times New Roman" w:cs="Times New Roman"/>
        </w:rPr>
      </w:pPr>
      <w:r w:rsidRPr="0055646E">
        <w:rPr>
          <w:rFonts w:ascii="Times New Roman" w:hAnsi="Times New Roman" w:cs="Times New Roman"/>
        </w:rPr>
        <w:t>ACTIVIDAD DE APRENDIZAJE</w:t>
      </w:r>
    </w:p>
    <w:p w:rsidR="00D0189C" w:rsidRPr="0055646E" w:rsidRDefault="00D0189C" w:rsidP="006B652D">
      <w:pPr>
        <w:pStyle w:val="ListParagraph"/>
        <w:numPr>
          <w:ilvl w:val="0"/>
          <w:numId w:val="15"/>
        </w:numPr>
        <w:jc w:val="both"/>
        <w:rPr>
          <w:rFonts w:ascii="Times New Roman" w:hAnsi="Times New Roman" w:cs="Times New Roman"/>
        </w:rPr>
      </w:pPr>
      <w:r w:rsidRPr="0055646E">
        <w:rPr>
          <w:rFonts w:ascii="Times New Roman" w:hAnsi="Times New Roman" w:cs="Times New Roman"/>
        </w:rPr>
        <w:t>El docente ha de realizar una meditación guiada por lo que debe realizar una introducción que fomenta el respeto y la confianza entre alumnos y docente.</w:t>
      </w:r>
    </w:p>
    <w:p w:rsidR="00D0189C" w:rsidRPr="0055646E" w:rsidRDefault="00D0189C" w:rsidP="000F4046">
      <w:pPr>
        <w:jc w:val="both"/>
        <w:rPr>
          <w:rFonts w:ascii="Times New Roman" w:hAnsi="Times New Roman" w:cs="Times New Roman"/>
        </w:rPr>
      </w:pPr>
    </w:p>
    <w:p w:rsidR="00D0189C" w:rsidRPr="0055646E" w:rsidRDefault="00D0189C" w:rsidP="00676DC2">
      <w:pPr>
        <w:pStyle w:val="ListParagraph"/>
        <w:numPr>
          <w:ilvl w:val="0"/>
          <w:numId w:val="15"/>
        </w:numPr>
        <w:jc w:val="both"/>
        <w:rPr>
          <w:rFonts w:ascii="Times New Roman" w:hAnsi="Times New Roman" w:cs="Times New Roman"/>
        </w:rPr>
      </w:pPr>
      <w:r w:rsidRPr="0055646E">
        <w:rPr>
          <w:rFonts w:ascii="Times New Roman" w:hAnsi="Times New Roman" w:cs="Times New Roman"/>
        </w:rPr>
        <w:t>El alumno debe de estar sentado en postura fácil, mentón al pecho y columna derecha.</w:t>
      </w:r>
    </w:p>
    <w:p w:rsidR="00D0189C" w:rsidRPr="0055646E" w:rsidRDefault="00D0189C" w:rsidP="000F4046">
      <w:pPr>
        <w:pStyle w:val="ListParagraph"/>
        <w:numPr>
          <w:ilvl w:val="0"/>
          <w:numId w:val="15"/>
        </w:numPr>
        <w:jc w:val="both"/>
        <w:rPr>
          <w:rFonts w:ascii="Times New Roman" w:hAnsi="Times New Roman" w:cs="Times New Roman"/>
        </w:rPr>
      </w:pPr>
      <w:r w:rsidRPr="0055646E">
        <w:rPr>
          <w:rFonts w:ascii="Times New Roman" w:hAnsi="Times New Roman" w:cs="Times New Roman"/>
        </w:rPr>
        <w:t>El docente guiará la secuencia de los mudras expresando detalladamente las emociones de cada chakra. Exhorta al alumno a dejarse llevar por lo que siente en cada paso.</w:t>
      </w:r>
    </w:p>
    <w:p w:rsidR="00D0189C" w:rsidRPr="0055646E" w:rsidRDefault="00D0189C" w:rsidP="000F4046">
      <w:pPr>
        <w:pStyle w:val="ListParagraph"/>
        <w:numPr>
          <w:ilvl w:val="0"/>
          <w:numId w:val="15"/>
        </w:numPr>
        <w:jc w:val="both"/>
        <w:rPr>
          <w:rFonts w:ascii="Times New Roman" w:hAnsi="Times New Roman" w:cs="Times New Roman"/>
        </w:rPr>
      </w:pPr>
      <w:r w:rsidRPr="0055646E">
        <w:rPr>
          <w:rFonts w:ascii="Times New Roman" w:hAnsi="Times New Roman" w:cs="Times New Roman"/>
        </w:rPr>
        <w:t>El alumno realizará un cuento sobre su experiencia.</w:t>
      </w:r>
    </w:p>
    <w:p w:rsidR="00D0189C" w:rsidRPr="0055646E" w:rsidRDefault="00D0189C" w:rsidP="00842DEF">
      <w:pPr>
        <w:rPr>
          <w:rFonts w:ascii="Times New Roman" w:hAnsi="Times New Roman" w:cs="Times New Roman"/>
          <w:lang w:eastAsia="es-MX"/>
        </w:rPr>
      </w:pPr>
      <w:r w:rsidRPr="0055646E">
        <w:rPr>
          <w:rFonts w:ascii="Times New Roman" w:hAnsi="Times New Roman" w:cs="Times New Roman"/>
          <w:lang w:eastAsia="es-MX"/>
        </w:rPr>
        <w:t> </w:t>
      </w:r>
    </w:p>
    <w:p w:rsidR="00D0189C" w:rsidRPr="0055646E" w:rsidRDefault="00D0189C" w:rsidP="00842DEF">
      <w:pPr>
        <w:rPr>
          <w:rFonts w:ascii="Times New Roman" w:hAnsi="Times New Roman" w:cs="Times New Roman"/>
        </w:rPr>
      </w:pPr>
      <w:r w:rsidRPr="0055646E">
        <w:rPr>
          <w:rFonts w:ascii="Times New Roman" w:hAnsi="Times New Roman" w:cs="Times New Roman"/>
        </w:rPr>
        <w:t>ACTIVIDAD DIFERENCIADA</w:t>
      </w:r>
    </w:p>
    <w:p w:rsidR="00D0189C" w:rsidRPr="0055646E" w:rsidRDefault="00D0189C" w:rsidP="00A30AA7">
      <w:pPr>
        <w:pStyle w:val="ListParagraph"/>
        <w:numPr>
          <w:ilvl w:val="0"/>
          <w:numId w:val="19"/>
        </w:numPr>
        <w:rPr>
          <w:rFonts w:ascii="Times New Roman" w:hAnsi="Times New Roman" w:cs="Times New Roman"/>
        </w:rPr>
      </w:pPr>
      <w:r w:rsidRPr="0055646E">
        <w:rPr>
          <w:rFonts w:ascii="Times New Roman" w:hAnsi="Times New Roman" w:cs="Times New Roman"/>
        </w:rPr>
        <w:t xml:space="preserve">El docente puede tomar cualquier dato referencial (Personalidad, autoestima, motricidad, Eneagrama, figura geométrica etc.) para hacer pequeños grupos entre los alumnos que influya y armonice la vida del aula. </w:t>
      </w:r>
    </w:p>
    <w:p w:rsidR="00D0189C" w:rsidRPr="0055646E" w:rsidRDefault="00D0189C" w:rsidP="00F27817">
      <w:pPr>
        <w:pStyle w:val="ListParagraph"/>
        <w:numPr>
          <w:ilvl w:val="0"/>
          <w:numId w:val="19"/>
        </w:numPr>
        <w:rPr>
          <w:rFonts w:ascii="Times New Roman" w:hAnsi="Times New Roman" w:cs="Times New Roman"/>
        </w:rPr>
      </w:pPr>
      <w:r w:rsidRPr="0055646E">
        <w:rPr>
          <w:rFonts w:ascii="Times New Roman" w:hAnsi="Times New Roman" w:cs="Times New Roman"/>
        </w:rPr>
        <w:t>El docente ha de solidificar y crear una pequeña meditación para cada grupo (Anexo 9, 10)</w:t>
      </w:r>
    </w:p>
    <w:p w:rsidR="00D0189C" w:rsidRDefault="00D0189C" w:rsidP="00B73123">
      <w:pPr>
        <w:pStyle w:val="ListParagraph"/>
        <w:numPr>
          <w:ilvl w:val="0"/>
          <w:numId w:val="19"/>
        </w:numPr>
        <w:rPr>
          <w:rFonts w:ascii="Times New Roman" w:hAnsi="Times New Roman" w:cs="Times New Roman"/>
        </w:rPr>
      </w:pPr>
      <w:r w:rsidRPr="0055646E">
        <w:rPr>
          <w:rFonts w:ascii="Times New Roman" w:hAnsi="Times New Roman" w:cs="Times New Roman"/>
        </w:rPr>
        <w:t>El docente puede utilizar diferentes temas según la vida del aula. (Anexo 11)</w:t>
      </w:r>
    </w:p>
    <w:p w:rsidR="00D0189C" w:rsidRDefault="00D0189C" w:rsidP="0016557C">
      <w:pPr>
        <w:pStyle w:val="ListParagraph"/>
        <w:rPr>
          <w:rFonts w:ascii="Times New Roman" w:hAnsi="Times New Roman" w:cs="Times New Roman"/>
        </w:rPr>
      </w:pPr>
    </w:p>
    <w:p w:rsidR="00D0189C" w:rsidRDefault="00D0189C" w:rsidP="0016557C">
      <w:pPr>
        <w:pStyle w:val="ListParagraph"/>
        <w:rPr>
          <w:rFonts w:ascii="Times New Roman" w:hAnsi="Times New Roman" w:cs="Times New Roman"/>
        </w:rPr>
      </w:pPr>
    </w:p>
    <w:p w:rsidR="00D0189C" w:rsidRPr="00564661" w:rsidRDefault="00D0189C" w:rsidP="0016557C">
      <w:pPr>
        <w:rPr>
          <w:rFonts w:ascii="Times New Roman" w:hAnsi="Times New Roman" w:cs="Times New Roman"/>
        </w:rPr>
      </w:pPr>
      <w:r>
        <w:rPr>
          <w:rFonts w:ascii="Times New Roman" w:hAnsi="Times New Roman" w:cs="Times New Roman"/>
        </w:rPr>
        <w:t xml:space="preserve">Por </w:t>
      </w:r>
      <w:r w:rsidRPr="00564661">
        <w:rPr>
          <w:rFonts w:ascii="Times New Roman" w:hAnsi="Times New Roman" w:cs="Times New Roman"/>
        </w:rPr>
        <w:t>Lic. Rodrigo Villegas Ortiz</w:t>
      </w:r>
    </w:p>
    <w:p w:rsidR="00D0189C" w:rsidRPr="00564661" w:rsidRDefault="00D0189C" w:rsidP="0016557C">
      <w:pPr>
        <w:rPr>
          <w:rFonts w:ascii="Times New Roman" w:hAnsi="Times New Roman" w:cs="Times New Roman"/>
        </w:rPr>
      </w:pPr>
      <w:r w:rsidRPr="00564661">
        <w:rPr>
          <w:rFonts w:ascii="Times New Roman" w:hAnsi="Times New Roman" w:cs="Times New Roman"/>
        </w:rPr>
        <w:t>rvillegas@altrox.com.mx</w:t>
      </w:r>
    </w:p>
    <w:p w:rsidR="00D0189C" w:rsidRPr="00564661" w:rsidRDefault="00D0189C" w:rsidP="0016557C">
      <w:pPr>
        <w:rPr>
          <w:rFonts w:ascii="Times New Roman" w:hAnsi="Times New Roman" w:cs="Times New Roman"/>
        </w:rPr>
      </w:pPr>
      <w:r w:rsidRPr="00564661">
        <w:rPr>
          <w:rFonts w:ascii="Times New Roman" w:hAnsi="Times New Roman" w:cs="Times New Roman"/>
        </w:rPr>
        <w:t>Licenciatura en Psicología de la Universidad de las Américas Puebla (UDLA-P)</w:t>
      </w:r>
    </w:p>
    <w:p w:rsidR="00D0189C" w:rsidRPr="00564661" w:rsidRDefault="00D0189C" w:rsidP="0016557C">
      <w:pPr>
        <w:rPr>
          <w:rFonts w:ascii="Times New Roman" w:hAnsi="Times New Roman" w:cs="Times New Roman"/>
        </w:rPr>
      </w:pPr>
      <w:r w:rsidRPr="00564661">
        <w:rPr>
          <w:rFonts w:ascii="Times New Roman" w:hAnsi="Times New Roman" w:cs="Times New Roman"/>
        </w:rPr>
        <w:t>Especialidad en Psico-energía reconectiva.</w:t>
      </w:r>
    </w:p>
    <w:p w:rsidR="00D0189C" w:rsidRPr="00564661" w:rsidRDefault="00D0189C" w:rsidP="0016557C">
      <w:pPr>
        <w:rPr>
          <w:rFonts w:ascii="Times New Roman" w:hAnsi="Times New Roman" w:cs="Times New Roman"/>
        </w:rPr>
      </w:pPr>
      <w:r w:rsidRPr="00564661">
        <w:rPr>
          <w:rFonts w:ascii="Times New Roman" w:hAnsi="Times New Roman" w:cs="Times New Roman"/>
        </w:rPr>
        <w:t>Especialidad en Pedagogía Sistémica</w:t>
      </w:r>
    </w:p>
    <w:p w:rsidR="00D0189C" w:rsidRPr="00564661" w:rsidRDefault="00D0189C" w:rsidP="0016557C">
      <w:pPr>
        <w:rPr>
          <w:rFonts w:ascii="Times New Roman" w:hAnsi="Times New Roman" w:cs="Times New Roman"/>
        </w:rPr>
      </w:pPr>
      <w:r w:rsidRPr="00564661">
        <w:rPr>
          <w:rFonts w:ascii="Times New Roman" w:hAnsi="Times New Roman" w:cs="Times New Roman"/>
        </w:rPr>
        <w:t>Pasante Maestría Pedagogía Sistémica.</w:t>
      </w:r>
    </w:p>
    <w:p w:rsidR="00D0189C" w:rsidRPr="0055646E" w:rsidRDefault="00D0189C" w:rsidP="0016557C">
      <w:pPr>
        <w:rPr>
          <w:rFonts w:ascii="Times New Roman" w:hAnsi="Times New Roman" w:cs="Times New Roman"/>
        </w:rPr>
      </w:pPr>
      <w:r>
        <w:rPr>
          <w:rFonts w:ascii="Times New Roman" w:hAnsi="Times New Roman" w:cs="Times New Roman"/>
        </w:rPr>
        <w:t xml:space="preserve"> (Extractos)</w:t>
      </w:r>
    </w:p>
    <w:p w:rsidR="00D0189C" w:rsidRPr="0055646E" w:rsidRDefault="00D0189C" w:rsidP="0016557C">
      <w:pPr>
        <w:pStyle w:val="ListParagraph"/>
        <w:rPr>
          <w:rFonts w:ascii="Times New Roman" w:hAnsi="Times New Roman" w:cs="Times New Roman"/>
        </w:rPr>
      </w:pPr>
    </w:p>
    <w:sectPr w:rsidR="00D0189C" w:rsidRPr="0055646E" w:rsidSect="0016557C">
      <w:pgSz w:w="12240" w:h="15840"/>
      <w:pgMar w:top="1079" w:right="1260"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89C" w:rsidRDefault="00D0189C" w:rsidP="00987320">
      <w:r>
        <w:separator/>
      </w:r>
    </w:p>
  </w:endnote>
  <w:endnote w:type="continuationSeparator" w:id="1">
    <w:p w:rsidR="00D0189C" w:rsidRDefault="00D0189C" w:rsidP="0098732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89C" w:rsidRDefault="00D0189C" w:rsidP="00987320">
      <w:r>
        <w:separator/>
      </w:r>
    </w:p>
  </w:footnote>
  <w:footnote w:type="continuationSeparator" w:id="1">
    <w:p w:rsidR="00D0189C" w:rsidRDefault="00D0189C" w:rsidP="009873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0223"/>
    <w:multiLevelType w:val="hybridMultilevel"/>
    <w:tmpl w:val="E5F233CA"/>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73E1270"/>
    <w:multiLevelType w:val="hybridMultilevel"/>
    <w:tmpl w:val="21AE637A"/>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0A7B507A"/>
    <w:multiLevelType w:val="multilevel"/>
    <w:tmpl w:val="422E2F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DA4729F"/>
    <w:multiLevelType w:val="multilevel"/>
    <w:tmpl w:val="2F681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E0D3B76"/>
    <w:multiLevelType w:val="hybridMultilevel"/>
    <w:tmpl w:val="16AAC834"/>
    <w:lvl w:ilvl="0" w:tplc="6C86EF2C">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15AB7E12"/>
    <w:multiLevelType w:val="hybridMultilevel"/>
    <w:tmpl w:val="B2E48A16"/>
    <w:lvl w:ilvl="0" w:tplc="0C0A0009">
      <w:start w:val="1"/>
      <w:numFmt w:val="bullet"/>
      <w:lvlText w:val=""/>
      <w:lvlJc w:val="left"/>
      <w:pPr>
        <w:ind w:left="720" w:hanging="360"/>
      </w:pPr>
      <w:rPr>
        <w:rFonts w:ascii="Wingdings" w:hAnsi="Wingdings" w:hint="default"/>
        <w:color w:val="000000"/>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280344FC"/>
    <w:multiLevelType w:val="hybridMultilevel"/>
    <w:tmpl w:val="3DA2BED4"/>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nsid w:val="2C044E55"/>
    <w:multiLevelType w:val="hybridMultilevel"/>
    <w:tmpl w:val="525CF6C6"/>
    <w:lvl w:ilvl="0" w:tplc="7518BC54">
      <w:start w:val="1"/>
      <w:numFmt w:val="decimal"/>
      <w:lvlText w:val="%1."/>
      <w:lvlJc w:val="left"/>
      <w:pPr>
        <w:ind w:left="720" w:hanging="360"/>
      </w:pPr>
      <w:rPr>
        <w:rFonts w:cs="Times New Roman" w:hint="default"/>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nsid w:val="37EC1237"/>
    <w:multiLevelType w:val="hybridMultilevel"/>
    <w:tmpl w:val="EBFA9C40"/>
    <w:lvl w:ilvl="0" w:tplc="6720AD7C">
      <w:numFmt w:val="bullet"/>
      <w:lvlText w:val="-"/>
      <w:lvlJc w:val="left"/>
      <w:pPr>
        <w:ind w:left="720" w:hanging="360"/>
      </w:pPr>
      <w:rPr>
        <w:rFonts w:ascii="Mangal" w:eastAsia="Times New Roman" w:hAnsi="Mangal" w:hint="default"/>
        <w:color w:val="000000"/>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9">
    <w:nsid w:val="3FFD04AD"/>
    <w:multiLevelType w:val="multilevel"/>
    <w:tmpl w:val="C548E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0DF673C"/>
    <w:multiLevelType w:val="hybridMultilevel"/>
    <w:tmpl w:val="2CF4D0FC"/>
    <w:lvl w:ilvl="0" w:tplc="E4681FA4">
      <w:numFmt w:val="bullet"/>
      <w:lvlText w:val="-"/>
      <w:lvlJc w:val="left"/>
      <w:pPr>
        <w:ind w:left="1080" w:hanging="360"/>
      </w:pPr>
      <w:rPr>
        <w:rFonts w:ascii="Calibri" w:eastAsia="Times New Roman" w:hAnsi="Calibri"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11">
    <w:nsid w:val="455C0E2C"/>
    <w:multiLevelType w:val="hybridMultilevel"/>
    <w:tmpl w:val="E7A2B068"/>
    <w:lvl w:ilvl="0" w:tplc="6720AD7C">
      <w:numFmt w:val="bullet"/>
      <w:lvlText w:val="-"/>
      <w:lvlJc w:val="left"/>
      <w:pPr>
        <w:ind w:left="720" w:hanging="360"/>
      </w:pPr>
      <w:rPr>
        <w:rFonts w:ascii="Mangal" w:eastAsia="Times New Roman" w:hAnsi="Mangal" w:hint="default"/>
        <w:color w:val="000000"/>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49075E7B"/>
    <w:multiLevelType w:val="hybridMultilevel"/>
    <w:tmpl w:val="BD642374"/>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50ED633E"/>
    <w:multiLevelType w:val="hybridMultilevel"/>
    <w:tmpl w:val="3CE80B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558347EC"/>
    <w:multiLevelType w:val="hybridMultilevel"/>
    <w:tmpl w:val="B97EBB74"/>
    <w:lvl w:ilvl="0" w:tplc="0C0A0009">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hint="default"/>
      </w:rPr>
    </w:lvl>
    <w:lvl w:ilvl="8" w:tplc="0C0A0005">
      <w:start w:val="1"/>
      <w:numFmt w:val="bullet"/>
      <w:lvlText w:val=""/>
      <w:lvlJc w:val="left"/>
      <w:pPr>
        <w:ind w:left="7200" w:hanging="360"/>
      </w:pPr>
      <w:rPr>
        <w:rFonts w:ascii="Wingdings" w:hAnsi="Wingdings" w:hint="default"/>
      </w:rPr>
    </w:lvl>
  </w:abstractNum>
  <w:abstractNum w:abstractNumId="15">
    <w:nsid w:val="5B367771"/>
    <w:multiLevelType w:val="hybridMultilevel"/>
    <w:tmpl w:val="D8B067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6">
    <w:nsid w:val="5FAF0DE0"/>
    <w:multiLevelType w:val="hybridMultilevel"/>
    <w:tmpl w:val="92DECAF2"/>
    <w:lvl w:ilvl="0" w:tplc="0C0A0001">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64554C95"/>
    <w:multiLevelType w:val="hybridMultilevel"/>
    <w:tmpl w:val="4AC49B68"/>
    <w:lvl w:ilvl="0" w:tplc="0C0A0001">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8">
    <w:nsid w:val="7B8D2987"/>
    <w:multiLevelType w:val="multilevel"/>
    <w:tmpl w:val="D4847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DFD2D16"/>
    <w:multiLevelType w:val="multilevel"/>
    <w:tmpl w:val="AC96982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7F6A558F"/>
    <w:multiLevelType w:val="hybridMultilevel"/>
    <w:tmpl w:val="3E72FAE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num w:numId="1">
    <w:abstractNumId w:val="9"/>
  </w:num>
  <w:num w:numId="2">
    <w:abstractNumId w:val="2"/>
  </w:num>
  <w:num w:numId="3">
    <w:abstractNumId w:val="3"/>
  </w:num>
  <w:num w:numId="4">
    <w:abstractNumId w:val="18"/>
  </w:num>
  <w:num w:numId="5">
    <w:abstractNumId w:val="20"/>
  </w:num>
  <w:num w:numId="6">
    <w:abstractNumId w:val="17"/>
  </w:num>
  <w:num w:numId="7">
    <w:abstractNumId w:val="16"/>
  </w:num>
  <w:num w:numId="8">
    <w:abstractNumId w:val="4"/>
  </w:num>
  <w:num w:numId="9">
    <w:abstractNumId w:val="11"/>
  </w:num>
  <w:num w:numId="10">
    <w:abstractNumId w:val="7"/>
  </w:num>
  <w:num w:numId="11">
    <w:abstractNumId w:val="6"/>
  </w:num>
  <w:num w:numId="12">
    <w:abstractNumId w:val="19"/>
  </w:num>
  <w:num w:numId="13">
    <w:abstractNumId w:val="8"/>
  </w:num>
  <w:num w:numId="14">
    <w:abstractNumId w:val="5"/>
  </w:num>
  <w:num w:numId="15">
    <w:abstractNumId w:val="0"/>
  </w:num>
  <w:num w:numId="16">
    <w:abstractNumId w:val="15"/>
  </w:num>
  <w:num w:numId="17">
    <w:abstractNumId w:val="1"/>
  </w:num>
  <w:num w:numId="18">
    <w:abstractNumId w:val="14"/>
  </w:num>
  <w:num w:numId="19">
    <w:abstractNumId w:val="12"/>
  </w:num>
  <w:num w:numId="20">
    <w:abstractNumId w:val="13"/>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3B13"/>
    <w:rsid w:val="0001345D"/>
    <w:rsid w:val="00046949"/>
    <w:rsid w:val="000475AB"/>
    <w:rsid w:val="00073A2D"/>
    <w:rsid w:val="000A07FB"/>
    <w:rsid w:val="000A563E"/>
    <w:rsid w:val="000B0393"/>
    <w:rsid w:val="000B1E9B"/>
    <w:rsid w:val="000B6F67"/>
    <w:rsid w:val="000C7F94"/>
    <w:rsid w:val="000F4046"/>
    <w:rsid w:val="000F7C41"/>
    <w:rsid w:val="000F7F05"/>
    <w:rsid w:val="001238DE"/>
    <w:rsid w:val="00131D5C"/>
    <w:rsid w:val="00145900"/>
    <w:rsid w:val="00147D2A"/>
    <w:rsid w:val="00161701"/>
    <w:rsid w:val="0016557C"/>
    <w:rsid w:val="001758F7"/>
    <w:rsid w:val="001904B1"/>
    <w:rsid w:val="00191B84"/>
    <w:rsid w:val="0019400A"/>
    <w:rsid w:val="001A2EA7"/>
    <w:rsid w:val="001B64CC"/>
    <w:rsid w:val="001C751C"/>
    <w:rsid w:val="001C7CC9"/>
    <w:rsid w:val="0022653C"/>
    <w:rsid w:val="00252865"/>
    <w:rsid w:val="00253BD0"/>
    <w:rsid w:val="00281BB7"/>
    <w:rsid w:val="0028592D"/>
    <w:rsid w:val="002E3F25"/>
    <w:rsid w:val="00312F10"/>
    <w:rsid w:val="00344674"/>
    <w:rsid w:val="0035425E"/>
    <w:rsid w:val="00356784"/>
    <w:rsid w:val="00376CC7"/>
    <w:rsid w:val="00381853"/>
    <w:rsid w:val="00385D0A"/>
    <w:rsid w:val="003A5E51"/>
    <w:rsid w:val="003B7EF6"/>
    <w:rsid w:val="003D3281"/>
    <w:rsid w:val="003D78BE"/>
    <w:rsid w:val="003E0BC4"/>
    <w:rsid w:val="003F78E3"/>
    <w:rsid w:val="00403182"/>
    <w:rsid w:val="004122F9"/>
    <w:rsid w:val="00435A9E"/>
    <w:rsid w:val="00436731"/>
    <w:rsid w:val="00455EC0"/>
    <w:rsid w:val="00477451"/>
    <w:rsid w:val="004B0096"/>
    <w:rsid w:val="00523C60"/>
    <w:rsid w:val="0055646E"/>
    <w:rsid w:val="00557EE3"/>
    <w:rsid w:val="00564661"/>
    <w:rsid w:val="00582E20"/>
    <w:rsid w:val="0059440C"/>
    <w:rsid w:val="005B2F28"/>
    <w:rsid w:val="005B4F9E"/>
    <w:rsid w:val="00600B3C"/>
    <w:rsid w:val="006139DD"/>
    <w:rsid w:val="0063452D"/>
    <w:rsid w:val="006366A7"/>
    <w:rsid w:val="00667925"/>
    <w:rsid w:val="0067233C"/>
    <w:rsid w:val="00676DC2"/>
    <w:rsid w:val="006B652D"/>
    <w:rsid w:val="006C02D4"/>
    <w:rsid w:val="006C7377"/>
    <w:rsid w:val="006D58FA"/>
    <w:rsid w:val="006F004F"/>
    <w:rsid w:val="00703119"/>
    <w:rsid w:val="00706E70"/>
    <w:rsid w:val="0072618B"/>
    <w:rsid w:val="00762F37"/>
    <w:rsid w:val="007671C3"/>
    <w:rsid w:val="007727B3"/>
    <w:rsid w:val="007934F8"/>
    <w:rsid w:val="00793B13"/>
    <w:rsid w:val="007A6A80"/>
    <w:rsid w:val="007B4D33"/>
    <w:rsid w:val="007B732D"/>
    <w:rsid w:val="007B7E3D"/>
    <w:rsid w:val="007C53AA"/>
    <w:rsid w:val="00807426"/>
    <w:rsid w:val="00810CE0"/>
    <w:rsid w:val="0083289B"/>
    <w:rsid w:val="00842DEF"/>
    <w:rsid w:val="0085244E"/>
    <w:rsid w:val="00853A27"/>
    <w:rsid w:val="00876F8E"/>
    <w:rsid w:val="008955E3"/>
    <w:rsid w:val="0089740D"/>
    <w:rsid w:val="008B2C5C"/>
    <w:rsid w:val="00900DB3"/>
    <w:rsid w:val="00903FA6"/>
    <w:rsid w:val="009272E8"/>
    <w:rsid w:val="00957E74"/>
    <w:rsid w:val="009646FC"/>
    <w:rsid w:val="00977184"/>
    <w:rsid w:val="00987320"/>
    <w:rsid w:val="009A3388"/>
    <w:rsid w:val="009D47B3"/>
    <w:rsid w:val="009F438E"/>
    <w:rsid w:val="00A000A8"/>
    <w:rsid w:val="00A01C0B"/>
    <w:rsid w:val="00A04F87"/>
    <w:rsid w:val="00A143CE"/>
    <w:rsid w:val="00A21B8F"/>
    <w:rsid w:val="00A30AA7"/>
    <w:rsid w:val="00A33273"/>
    <w:rsid w:val="00A4139F"/>
    <w:rsid w:val="00A55E80"/>
    <w:rsid w:val="00A62383"/>
    <w:rsid w:val="00A74E5A"/>
    <w:rsid w:val="00A87933"/>
    <w:rsid w:val="00AA77E5"/>
    <w:rsid w:val="00AB41E2"/>
    <w:rsid w:val="00AB7A35"/>
    <w:rsid w:val="00B045B1"/>
    <w:rsid w:val="00B21BC1"/>
    <w:rsid w:val="00B365A0"/>
    <w:rsid w:val="00B52D23"/>
    <w:rsid w:val="00B64EE2"/>
    <w:rsid w:val="00B73123"/>
    <w:rsid w:val="00B8008C"/>
    <w:rsid w:val="00B87D57"/>
    <w:rsid w:val="00B95C13"/>
    <w:rsid w:val="00BA242C"/>
    <w:rsid w:val="00BC581B"/>
    <w:rsid w:val="00BF1CED"/>
    <w:rsid w:val="00BF3C08"/>
    <w:rsid w:val="00C0676A"/>
    <w:rsid w:val="00C1760A"/>
    <w:rsid w:val="00C2462E"/>
    <w:rsid w:val="00C40199"/>
    <w:rsid w:val="00C4586E"/>
    <w:rsid w:val="00C5023A"/>
    <w:rsid w:val="00C779E0"/>
    <w:rsid w:val="00CA15D4"/>
    <w:rsid w:val="00CB3DD5"/>
    <w:rsid w:val="00CD1A26"/>
    <w:rsid w:val="00CD73C3"/>
    <w:rsid w:val="00CF6229"/>
    <w:rsid w:val="00D0189C"/>
    <w:rsid w:val="00D21F8E"/>
    <w:rsid w:val="00D43099"/>
    <w:rsid w:val="00D6149C"/>
    <w:rsid w:val="00D7519E"/>
    <w:rsid w:val="00D91CCC"/>
    <w:rsid w:val="00D94174"/>
    <w:rsid w:val="00DB3874"/>
    <w:rsid w:val="00DC0154"/>
    <w:rsid w:val="00DC181A"/>
    <w:rsid w:val="00E07594"/>
    <w:rsid w:val="00E12808"/>
    <w:rsid w:val="00E164B0"/>
    <w:rsid w:val="00E32B03"/>
    <w:rsid w:val="00E50CFE"/>
    <w:rsid w:val="00E642CB"/>
    <w:rsid w:val="00E87D52"/>
    <w:rsid w:val="00ED1F1E"/>
    <w:rsid w:val="00ED5AE6"/>
    <w:rsid w:val="00F255A2"/>
    <w:rsid w:val="00F266DD"/>
    <w:rsid w:val="00F27817"/>
    <w:rsid w:val="00F40C48"/>
    <w:rsid w:val="00F520BA"/>
    <w:rsid w:val="00F63ACD"/>
    <w:rsid w:val="00F67DE5"/>
    <w:rsid w:val="00F82B5F"/>
    <w:rsid w:val="00F852F8"/>
    <w:rsid w:val="00FB710E"/>
    <w:rsid w:val="00FE2125"/>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B3C"/>
    <w:rPr>
      <w:rFonts w:cs="Calibri"/>
      <w:lang w:val="es-MX" w:eastAsia="en-US"/>
    </w:rPr>
  </w:style>
  <w:style w:type="paragraph" w:styleId="Heading2">
    <w:name w:val="heading 2"/>
    <w:basedOn w:val="Normal"/>
    <w:next w:val="Normal"/>
    <w:link w:val="Heading2Char"/>
    <w:uiPriority w:val="99"/>
    <w:qFormat/>
    <w:rsid w:val="00523C60"/>
    <w:pPr>
      <w:keepNext/>
      <w:keepLines/>
      <w:spacing w:before="20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477451"/>
    <w:pPr>
      <w:keepNext/>
      <w:keepLines/>
      <w:spacing w:before="20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FB710E"/>
    <w:pPr>
      <w:keepNext/>
      <w:shd w:val="clear" w:color="auto" w:fill="FFFFFF"/>
      <w:jc w:val="both"/>
      <w:outlineLvl w:val="3"/>
    </w:pPr>
    <w:rPr>
      <w:rFonts w:ascii="Tahoma" w:eastAsia="Times New Roman" w:hAnsi="Tahoma" w:cs="Tahoma"/>
      <w:sz w:val="28"/>
      <w:szCs w:val="28"/>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23C60"/>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477451"/>
    <w:rPr>
      <w:rFonts w:ascii="Cambria" w:hAnsi="Cambria" w:cs="Cambria"/>
      <w:b/>
      <w:bCs/>
      <w:color w:val="4F81BD"/>
    </w:rPr>
  </w:style>
  <w:style w:type="character" w:customStyle="1" w:styleId="Heading4Char">
    <w:name w:val="Heading 4 Char"/>
    <w:basedOn w:val="DefaultParagraphFont"/>
    <w:link w:val="Heading4"/>
    <w:uiPriority w:val="99"/>
    <w:locked/>
    <w:rsid w:val="00FB710E"/>
    <w:rPr>
      <w:rFonts w:ascii="Tahoma" w:hAnsi="Tahoma" w:cs="Tahoma"/>
      <w:sz w:val="20"/>
      <w:szCs w:val="20"/>
      <w:shd w:val="clear" w:color="auto" w:fill="FFFFFF"/>
      <w:lang w:val="es-ES" w:eastAsia="es-ES"/>
    </w:rPr>
  </w:style>
  <w:style w:type="paragraph" w:styleId="NormalWeb">
    <w:name w:val="Normal (Web)"/>
    <w:basedOn w:val="Normal"/>
    <w:uiPriority w:val="99"/>
    <w:rsid w:val="00793B13"/>
    <w:pPr>
      <w:spacing w:before="100" w:beforeAutospacing="1" w:after="100" w:afterAutospacing="1"/>
    </w:pPr>
    <w:rPr>
      <w:rFonts w:ascii="Times New Roman" w:eastAsia="Times New Roman" w:hAnsi="Times New Roman" w:cs="Times New Roman"/>
      <w:sz w:val="24"/>
      <w:szCs w:val="24"/>
      <w:lang w:eastAsia="es-MX"/>
    </w:rPr>
  </w:style>
  <w:style w:type="character" w:styleId="Hyperlink">
    <w:name w:val="Hyperlink"/>
    <w:basedOn w:val="DefaultParagraphFont"/>
    <w:uiPriority w:val="99"/>
    <w:semiHidden/>
    <w:rsid w:val="00793B13"/>
    <w:rPr>
      <w:rFonts w:cs="Times New Roman"/>
      <w:color w:val="0000FF"/>
      <w:u w:val="single"/>
    </w:rPr>
  </w:style>
  <w:style w:type="paragraph" w:styleId="BalloonText">
    <w:name w:val="Balloon Text"/>
    <w:basedOn w:val="Normal"/>
    <w:link w:val="BalloonTextChar"/>
    <w:uiPriority w:val="99"/>
    <w:semiHidden/>
    <w:rsid w:val="00842D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2DEF"/>
    <w:rPr>
      <w:rFonts w:ascii="Tahoma" w:hAnsi="Tahoma" w:cs="Tahoma"/>
      <w:sz w:val="16"/>
      <w:szCs w:val="16"/>
    </w:rPr>
  </w:style>
  <w:style w:type="character" w:styleId="Strong">
    <w:name w:val="Strong"/>
    <w:basedOn w:val="DefaultParagraphFont"/>
    <w:uiPriority w:val="99"/>
    <w:qFormat/>
    <w:rsid w:val="00FB710E"/>
    <w:rPr>
      <w:rFonts w:cs="Times New Roman"/>
      <w:b/>
      <w:bCs/>
    </w:rPr>
  </w:style>
  <w:style w:type="paragraph" w:customStyle="1" w:styleId="spip">
    <w:name w:val="spip"/>
    <w:basedOn w:val="Normal"/>
    <w:uiPriority w:val="99"/>
    <w:rsid w:val="00A55E80"/>
    <w:pPr>
      <w:spacing w:before="100" w:beforeAutospacing="1" w:after="100" w:afterAutospacing="1"/>
    </w:pPr>
    <w:rPr>
      <w:rFonts w:ascii="Times New Roman" w:eastAsia="Times New Roman" w:hAnsi="Times New Roman" w:cs="Times New Roman"/>
      <w:sz w:val="24"/>
      <w:szCs w:val="24"/>
      <w:lang w:eastAsia="es-MX"/>
    </w:rPr>
  </w:style>
  <w:style w:type="character" w:styleId="Emphasis">
    <w:name w:val="Emphasis"/>
    <w:basedOn w:val="DefaultParagraphFont"/>
    <w:uiPriority w:val="99"/>
    <w:qFormat/>
    <w:rsid w:val="00BC581B"/>
    <w:rPr>
      <w:rFonts w:cs="Times New Roman"/>
      <w:i/>
      <w:iCs/>
    </w:rPr>
  </w:style>
  <w:style w:type="paragraph" w:styleId="ListParagraph">
    <w:name w:val="List Paragraph"/>
    <w:basedOn w:val="Normal"/>
    <w:uiPriority w:val="99"/>
    <w:qFormat/>
    <w:rsid w:val="00BC581B"/>
    <w:pPr>
      <w:ind w:left="720"/>
    </w:pPr>
  </w:style>
  <w:style w:type="character" w:customStyle="1" w:styleId="ilad">
    <w:name w:val="il_ad"/>
    <w:basedOn w:val="DefaultParagraphFont"/>
    <w:uiPriority w:val="99"/>
    <w:rsid w:val="00BC581B"/>
    <w:rPr>
      <w:rFonts w:cs="Times New Roman"/>
    </w:rPr>
  </w:style>
  <w:style w:type="table" w:styleId="TableGrid">
    <w:name w:val="Table Grid"/>
    <w:basedOn w:val="TableNormal"/>
    <w:uiPriority w:val="99"/>
    <w:rsid w:val="00356784"/>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medio11">
    <w:name w:val="Sombreado medio 11"/>
    <w:uiPriority w:val="99"/>
    <w:rsid w:val="00356784"/>
    <w:rPr>
      <w:rFonts w:cs="Calibri"/>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Sombreadomedio1-nfasis11">
    <w:name w:val="Sombreado medio 1 - Énfasis 11"/>
    <w:uiPriority w:val="99"/>
    <w:rsid w:val="00356784"/>
    <w:rPr>
      <w:rFonts w:cs="Calibri"/>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Sombreadoclaro-nfasis11">
    <w:name w:val="Sombreado claro - Énfasis 11"/>
    <w:uiPriority w:val="99"/>
    <w:rsid w:val="00356784"/>
    <w:rPr>
      <w:rFonts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mw-headline">
    <w:name w:val="mw-headline"/>
    <w:basedOn w:val="DefaultParagraphFont"/>
    <w:uiPriority w:val="99"/>
    <w:rsid w:val="00477451"/>
    <w:rPr>
      <w:rFonts w:cs="Times New Roman"/>
    </w:rPr>
  </w:style>
  <w:style w:type="character" w:customStyle="1" w:styleId="editsection">
    <w:name w:val="editsection"/>
    <w:basedOn w:val="DefaultParagraphFont"/>
    <w:uiPriority w:val="99"/>
    <w:rsid w:val="00477451"/>
    <w:rPr>
      <w:rFonts w:cs="Times New Roman"/>
    </w:rPr>
  </w:style>
  <w:style w:type="table" w:styleId="LightList-Accent1">
    <w:name w:val="Light List Accent 1"/>
    <w:basedOn w:val="TableNormal"/>
    <w:uiPriority w:val="99"/>
    <w:rsid w:val="00987320"/>
    <w:rPr>
      <w:rFonts w:cs="Calibri"/>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F81BD"/>
      </w:tcPr>
    </w:tblStylePr>
    <w:tblStylePr w:type="lastRow">
      <w:pPr>
        <w:spacing w:before="0" w:after="0"/>
      </w:pPr>
      <w:rPr>
        <w:rFonts w:cs="Calibri"/>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F81BD"/>
          <w:left w:val="single" w:sz="8" w:space="0" w:color="4F81BD"/>
          <w:bottom w:val="single" w:sz="8" w:space="0" w:color="4F81BD"/>
          <w:right w:val="single" w:sz="8" w:space="0" w:color="4F81BD"/>
        </w:tcBorders>
      </w:tcPr>
    </w:tblStylePr>
    <w:tblStylePr w:type="band1Horz">
      <w:rPr>
        <w:rFonts w:cs="Calibri"/>
      </w:rPr>
      <w:tblPr/>
      <w:tcPr>
        <w:tcBorders>
          <w:top w:val="single" w:sz="8" w:space="0" w:color="4F81BD"/>
          <w:left w:val="single" w:sz="8" w:space="0" w:color="4F81BD"/>
          <w:bottom w:val="single" w:sz="8" w:space="0" w:color="4F81BD"/>
          <w:right w:val="single" w:sz="8" w:space="0" w:color="4F81BD"/>
        </w:tcBorders>
      </w:tcPr>
    </w:tblStylePr>
  </w:style>
  <w:style w:type="paragraph" w:styleId="Header">
    <w:name w:val="header"/>
    <w:basedOn w:val="Normal"/>
    <w:link w:val="HeaderChar"/>
    <w:uiPriority w:val="99"/>
    <w:semiHidden/>
    <w:rsid w:val="00987320"/>
    <w:pPr>
      <w:tabs>
        <w:tab w:val="center" w:pos="4252"/>
        <w:tab w:val="right" w:pos="8504"/>
      </w:tabs>
    </w:pPr>
  </w:style>
  <w:style w:type="character" w:customStyle="1" w:styleId="HeaderChar">
    <w:name w:val="Header Char"/>
    <w:basedOn w:val="DefaultParagraphFont"/>
    <w:link w:val="Header"/>
    <w:uiPriority w:val="99"/>
    <w:semiHidden/>
    <w:locked/>
    <w:rsid w:val="00987320"/>
    <w:rPr>
      <w:rFonts w:cs="Times New Roman"/>
    </w:rPr>
  </w:style>
  <w:style w:type="paragraph" w:styleId="Footer">
    <w:name w:val="footer"/>
    <w:basedOn w:val="Normal"/>
    <w:link w:val="FooterChar"/>
    <w:uiPriority w:val="99"/>
    <w:semiHidden/>
    <w:rsid w:val="00987320"/>
    <w:pPr>
      <w:tabs>
        <w:tab w:val="center" w:pos="4252"/>
        <w:tab w:val="right" w:pos="8504"/>
      </w:tabs>
    </w:pPr>
  </w:style>
  <w:style w:type="character" w:customStyle="1" w:styleId="FooterChar">
    <w:name w:val="Footer Char"/>
    <w:basedOn w:val="DefaultParagraphFont"/>
    <w:link w:val="Footer"/>
    <w:uiPriority w:val="99"/>
    <w:semiHidden/>
    <w:locked/>
    <w:rsid w:val="00987320"/>
    <w:rPr>
      <w:rFonts w:cs="Times New Roman"/>
    </w:rPr>
  </w:style>
  <w:style w:type="character" w:customStyle="1" w:styleId="estilo1">
    <w:name w:val="estilo1"/>
    <w:basedOn w:val="DefaultParagraphFont"/>
    <w:uiPriority w:val="99"/>
    <w:rsid w:val="00E642CB"/>
    <w:rPr>
      <w:rFonts w:cs="Times New Roman"/>
    </w:rPr>
  </w:style>
</w:styles>
</file>

<file path=word/webSettings.xml><?xml version="1.0" encoding="utf-8"?>
<w:webSettings xmlns:r="http://schemas.openxmlformats.org/officeDocument/2006/relationships" xmlns:w="http://schemas.openxmlformats.org/wordprocessingml/2006/main">
  <w:divs>
    <w:div w:id="839127117">
      <w:marLeft w:val="0"/>
      <w:marRight w:val="0"/>
      <w:marTop w:val="0"/>
      <w:marBottom w:val="0"/>
      <w:divBdr>
        <w:top w:val="none" w:sz="0" w:space="0" w:color="auto"/>
        <w:left w:val="none" w:sz="0" w:space="0" w:color="auto"/>
        <w:bottom w:val="none" w:sz="0" w:space="0" w:color="auto"/>
        <w:right w:val="none" w:sz="0" w:space="0" w:color="auto"/>
      </w:divBdr>
    </w:div>
    <w:div w:id="839127119">
      <w:marLeft w:val="0"/>
      <w:marRight w:val="0"/>
      <w:marTop w:val="0"/>
      <w:marBottom w:val="0"/>
      <w:divBdr>
        <w:top w:val="none" w:sz="0" w:space="0" w:color="auto"/>
        <w:left w:val="none" w:sz="0" w:space="0" w:color="auto"/>
        <w:bottom w:val="none" w:sz="0" w:space="0" w:color="auto"/>
        <w:right w:val="none" w:sz="0" w:space="0" w:color="auto"/>
      </w:divBdr>
      <w:divsChild>
        <w:div w:id="839127115">
          <w:marLeft w:val="0"/>
          <w:marRight w:val="0"/>
          <w:marTop w:val="0"/>
          <w:marBottom w:val="0"/>
          <w:divBdr>
            <w:top w:val="none" w:sz="0" w:space="0" w:color="auto"/>
            <w:left w:val="none" w:sz="0" w:space="0" w:color="auto"/>
            <w:bottom w:val="none" w:sz="0" w:space="0" w:color="auto"/>
            <w:right w:val="none" w:sz="0" w:space="0" w:color="auto"/>
          </w:divBdr>
        </w:div>
        <w:div w:id="839127152">
          <w:marLeft w:val="0"/>
          <w:marRight w:val="0"/>
          <w:marTop w:val="0"/>
          <w:marBottom w:val="0"/>
          <w:divBdr>
            <w:top w:val="none" w:sz="0" w:space="0" w:color="auto"/>
            <w:left w:val="none" w:sz="0" w:space="0" w:color="auto"/>
            <w:bottom w:val="none" w:sz="0" w:space="0" w:color="auto"/>
            <w:right w:val="none" w:sz="0" w:space="0" w:color="auto"/>
          </w:divBdr>
        </w:div>
        <w:div w:id="839127154">
          <w:marLeft w:val="0"/>
          <w:marRight w:val="0"/>
          <w:marTop w:val="0"/>
          <w:marBottom w:val="0"/>
          <w:divBdr>
            <w:top w:val="none" w:sz="0" w:space="0" w:color="auto"/>
            <w:left w:val="none" w:sz="0" w:space="0" w:color="auto"/>
            <w:bottom w:val="none" w:sz="0" w:space="0" w:color="auto"/>
            <w:right w:val="none" w:sz="0" w:space="0" w:color="auto"/>
          </w:divBdr>
        </w:div>
      </w:divsChild>
    </w:div>
    <w:div w:id="839127123">
      <w:marLeft w:val="0"/>
      <w:marRight w:val="0"/>
      <w:marTop w:val="0"/>
      <w:marBottom w:val="0"/>
      <w:divBdr>
        <w:top w:val="none" w:sz="0" w:space="0" w:color="auto"/>
        <w:left w:val="none" w:sz="0" w:space="0" w:color="auto"/>
        <w:bottom w:val="none" w:sz="0" w:space="0" w:color="auto"/>
        <w:right w:val="none" w:sz="0" w:space="0" w:color="auto"/>
      </w:divBdr>
      <w:divsChild>
        <w:div w:id="839127138">
          <w:marLeft w:val="0"/>
          <w:marRight w:val="0"/>
          <w:marTop w:val="0"/>
          <w:marBottom w:val="0"/>
          <w:divBdr>
            <w:top w:val="none" w:sz="0" w:space="0" w:color="auto"/>
            <w:left w:val="none" w:sz="0" w:space="0" w:color="auto"/>
            <w:bottom w:val="none" w:sz="0" w:space="0" w:color="auto"/>
            <w:right w:val="none" w:sz="0" w:space="0" w:color="auto"/>
          </w:divBdr>
          <w:divsChild>
            <w:div w:id="8391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7125">
      <w:marLeft w:val="0"/>
      <w:marRight w:val="0"/>
      <w:marTop w:val="0"/>
      <w:marBottom w:val="0"/>
      <w:divBdr>
        <w:top w:val="none" w:sz="0" w:space="0" w:color="auto"/>
        <w:left w:val="none" w:sz="0" w:space="0" w:color="auto"/>
        <w:bottom w:val="none" w:sz="0" w:space="0" w:color="auto"/>
        <w:right w:val="none" w:sz="0" w:space="0" w:color="auto"/>
      </w:divBdr>
      <w:divsChild>
        <w:div w:id="839127169">
          <w:marLeft w:val="0"/>
          <w:marRight w:val="0"/>
          <w:marTop w:val="0"/>
          <w:marBottom w:val="0"/>
          <w:divBdr>
            <w:top w:val="none" w:sz="0" w:space="0" w:color="auto"/>
            <w:left w:val="none" w:sz="0" w:space="0" w:color="auto"/>
            <w:bottom w:val="none" w:sz="0" w:space="0" w:color="auto"/>
            <w:right w:val="none" w:sz="0" w:space="0" w:color="auto"/>
          </w:divBdr>
          <w:divsChild>
            <w:div w:id="839127160">
              <w:marLeft w:val="0"/>
              <w:marRight w:val="0"/>
              <w:marTop w:val="0"/>
              <w:marBottom w:val="0"/>
              <w:divBdr>
                <w:top w:val="none" w:sz="0" w:space="0" w:color="auto"/>
                <w:left w:val="none" w:sz="0" w:space="0" w:color="auto"/>
                <w:bottom w:val="none" w:sz="0" w:space="0" w:color="auto"/>
                <w:right w:val="none" w:sz="0" w:space="0" w:color="auto"/>
              </w:divBdr>
              <w:divsChild>
                <w:div w:id="839127118">
                  <w:marLeft w:val="0"/>
                  <w:marRight w:val="0"/>
                  <w:marTop w:val="0"/>
                  <w:marBottom w:val="0"/>
                  <w:divBdr>
                    <w:top w:val="none" w:sz="0" w:space="0" w:color="auto"/>
                    <w:left w:val="none" w:sz="0" w:space="0" w:color="auto"/>
                    <w:bottom w:val="none" w:sz="0" w:space="0" w:color="auto"/>
                    <w:right w:val="none" w:sz="0" w:space="0" w:color="auto"/>
                  </w:divBdr>
                  <w:divsChild>
                    <w:div w:id="839127163">
                      <w:marLeft w:val="0"/>
                      <w:marRight w:val="0"/>
                      <w:marTop w:val="0"/>
                      <w:marBottom w:val="0"/>
                      <w:divBdr>
                        <w:top w:val="none" w:sz="0" w:space="0" w:color="auto"/>
                        <w:left w:val="none" w:sz="0" w:space="0" w:color="auto"/>
                        <w:bottom w:val="none" w:sz="0" w:space="0" w:color="auto"/>
                        <w:right w:val="none" w:sz="0" w:space="0" w:color="auto"/>
                      </w:divBdr>
                    </w:div>
                  </w:divsChild>
                </w:div>
                <w:div w:id="839127134">
                  <w:marLeft w:val="0"/>
                  <w:marRight w:val="0"/>
                  <w:marTop w:val="0"/>
                  <w:marBottom w:val="0"/>
                  <w:divBdr>
                    <w:top w:val="none" w:sz="0" w:space="0" w:color="auto"/>
                    <w:left w:val="none" w:sz="0" w:space="0" w:color="auto"/>
                    <w:bottom w:val="none" w:sz="0" w:space="0" w:color="auto"/>
                    <w:right w:val="none" w:sz="0" w:space="0" w:color="auto"/>
                  </w:divBdr>
                  <w:divsChild>
                    <w:div w:id="839127121">
                      <w:marLeft w:val="0"/>
                      <w:marRight w:val="0"/>
                      <w:marTop w:val="0"/>
                      <w:marBottom w:val="0"/>
                      <w:divBdr>
                        <w:top w:val="none" w:sz="0" w:space="0" w:color="auto"/>
                        <w:left w:val="none" w:sz="0" w:space="0" w:color="auto"/>
                        <w:bottom w:val="none" w:sz="0" w:space="0" w:color="auto"/>
                        <w:right w:val="none" w:sz="0" w:space="0" w:color="auto"/>
                      </w:divBdr>
                    </w:div>
                  </w:divsChild>
                </w:div>
                <w:div w:id="839127146">
                  <w:marLeft w:val="0"/>
                  <w:marRight w:val="0"/>
                  <w:marTop w:val="0"/>
                  <w:marBottom w:val="0"/>
                  <w:divBdr>
                    <w:top w:val="none" w:sz="0" w:space="0" w:color="auto"/>
                    <w:left w:val="none" w:sz="0" w:space="0" w:color="auto"/>
                    <w:bottom w:val="none" w:sz="0" w:space="0" w:color="auto"/>
                    <w:right w:val="none" w:sz="0" w:space="0" w:color="auto"/>
                  </w:divBdr>
                  <w:divsChild>
                    <w:div w:id="839127127">
                      <w:marLeft w:val="0"/>
                      <w:marRight w:val="0"/>
                      <w:marTop w:val="0"/>
                      <w:marBottom w:val="0"/>
                      <w:divBdr>
                        <w:top w:val="none" w:sz="0" w:space="0" w:color="auto"/>
                        <w:left w:val="none" w:sz="0" w:space="0" w:color="auto"/>
                        <w:bottom w:val="none" w:sz="0" w:space="0" w:color="auto"/>
                        <w:right w:val="none" w:sz="0" w:space="0" w:color="auto"/>
                      </w:divBdr>
                    </w:div>
                  </w:divsChild>
                </w:div>
                <w:div w:id="839127148">
                  <w:marLeft w:val="0"/>
                  <w:marRight w:val="0"/>
                  <w:marTop w:val="0"/>
                  <w:marBottom w:val="0"/>
                  <w:divBdr>
                    <w:top w:val="none" w:sz="0" w:space="0" w:color="auto"/>
                    <w:left w:val="none" w:sz="0" w:space="0" w:color="auto"/>
                    <w:bottom w:val="none" w:sz="0" w:space="0" w:color="auto"/>
                    <w:right w:val="none" w:sz="0" w:space="0" w:color="auto"/>
                  </w:divBdr>
                  <w:divsChild>
                    <w:div w:id="839127135">
                      <w:marLeft w:val="0"/>
                      <w:marRight w:val="0"/>
                      <w:marTop w:val="0"/>
                      <w:marBottom w:val="0"/>
                      <w:divBdr>
                        <w:top w:val="none" w:sz="0" w:space="0" w:color="auto"/>
                        <w:left w:val="none" w:sz="0" w:space="0" w:color="auto"/>
                        <w:bottom w:val="none" w:sz="0" w:space="0" w:color="auto"/>
                        <w:right w:val="none" w:sz="0" w:space="0" w:color="auto"/>
                      </w:divBdr>
                    </w:div>
                  </w:divsChild>
                </w:div>
                <w:div w:id="839127155">
                  <w:marLeft w:val="0"/>
                  <w:marRight w:val="0"/>
                  <w:marTop w:val="0"/>
                  <w:marBottom w:val="0"/>
                  <w:divBdr>
                    <w:top w:val="none" w:sz="0" w:space="0" w:color="auto"/>
                    <w:left w:val="none" w:sz="0" w:space="0" w:color="auto"/>
                    <w:bottom w:val="none" w:sz="0" w:space="0" w:color="auto"/>
                    <w:right w:val="none" w:sz="0" w:space="0" w:color="auto"/>
                  </w:divBdr>
                  <w:divsChild>
                    <w:div w:id="839127116">
                      <w:marLeft w:val="0"/>
                      <w:marRight w:val="0"/>
                      <w:marTop w:val="0"/>
                      <w:marBottom w:val="0"/>
                      <w:divBdr>
                        <w:top w:val="none" w:sz="0" w:space="0" w:color="auto"/>
                        <w:left w:val="none" w:sz="0" w:space="0" w:color="auto"/>
                        <w:bottom w:val="none" w:sz="0" w:space="0" w:color="auto"/>
                        <w:right w:val="none" w:sz="0" w:space="0" w:color="auto"/>
                      </w:divBdr>
                    </w:div>
                  </w:divsChild>
                </w:div>
                <w:div w:id="839127159">
                  <w:marLeft w:val="0"/>
                  <w:marRight w:val="0"/>
                  <w:marTop w:val="0"/>
                  <w:marBottom w:val="0"/>
                  <w:divBdr>
                    <w:top w:val="none" w:sz="0" w:space="0" w:color="auto"/>
                    <w:left w:val="none" w:sz="0" w:space="0" w:color="auto"/>
                    <w:bottom w:val="none" w:sz="0" w:space="0" w:color="auto"/>
                    <w:right w:val="none" w:sz="0" w:space="0" w:color="auto"/>
                  </w:divBdr>
                  <w:divsChild>
                    <w:div w:id="839127145">
                      <w:marLeft w:val="0"/>
                      <w:marRight w:val="0"/>
                      <w:marTop w:val="0"/>
                      <w:marBottom w:val="0"/>
                      <w:divBdr>
                        <w:top w:val="none" w:sz="0" w:space="0" w:color="auto"/>
                        <w:left w:val="none" w:sz="0" w:space="0" w:color="auto"/>
                        <w:bottom w:val="none" w:sz="0" w:space="0" w:color="auto"/>
                        <w:right w:val="none" w:sz="0" w:space="0" w:color="auto"/>
                      </w:divBdr>
                    </w:div>
                  </w:divsChild>
                </w:div>
                <w:div w:id="839127164">
                  <w:marLeft w:val="0"/>
                  <w:marRight w:val="0"/>
                  <w:marTop w:val="0"/>
                  <w:marBottom w:val="0"/>
                  <w:divBdr>
                    <w:top w:val="none" w:sz="0" w:space="0" w:color="auto"/>
                    <w:left w:val="none" w:sz="0" w:space="0" w:color="auto"/>
                    <w:bottom w:val="none" w:sz="0" w:space="0" w:color="auto"/>
                    <w:right w:val="none" w:sz="0" w:space="0" w:color="auto"/>
                  </w:divBdr>
                  <w:divsChild>
                    <w:div w:id="8391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27128">
      <w:marLeft w:val="0"/>
      <w:marRight w:val="0"/>
      <w:marTop w:val="0"/>
      <w:marBottom w:val="0"/>
      <w:divBdr>
        <w:top w:val="none" w:sz="0" w:space="0" w:color="auto"/>
        <w:left w:val="none" w:sz="0" w:space="0" w:color="auto"/>
        <w:bottom w:val="none" w:sz="0" w:space="0" w:color="auto"/>
        <w:right w:val="none" w:sz="0" w:space="0" w:color="auto"/>
      </w:divBdr>
      <w:divsChild>
        <w:div w:id="839127153">
          <w:marLeft w:val="0"/>
          <w:marRight w:val="0"/>
          <w:marTop w:val="0"/>
          <w:marBottom w:val="0"/>
          <w:divBdr>
            <w:top w:val="none" w:sz="0" w:space="0" w:color="auto"/>
            <w:left w:val="none" w:sz="0" w:space="0" w:color="auto"/>
            <w:bottom w:val="none" w:sz="0" w:space="0" w:color="auto"/>
            <w:right w:val="none" w:sz="0" w:space="0" w:color="auto"/>
          </w:divBdr>
          <w:divsChild>
            <w:div w:id="839127133">
              <w:marLeft w:val="0"/>
              <w:marRight w:val="0"/>
              <w:marTop w:val="0"/>
              <w:marBottom w:val="0"/>
              <w:divBdr>
                <w:top w:val="none" w:sz="0" w:space="0" w:color="auto"/>
                <w:left w:val="none" w:sz="0" w:space="0" w:color="auto"/>
                <w:bottom w:val="none" w:sz="0" w:space="0" w:color="auto"/>
                <w:right w:val="none" w:sz="0" w:space="0" w:color="auto"/>
              </w:divBdr>
            </w:div>
            <w:div w:id="839127143">
              <w:marLeft w:val="0"/>
              <w:marRight w:val="0"/>
              <w:marTop w:val="0"/>
              <w:marBottom w:val="0"/>
              <w:divBdr>
                <w:top w:val="none" w:sz="0" w:space="0" w:color="auto"/>
                <w:left w:val="none" w:sz="0" w:space="0" w:color="auto"/>
                <w:bottom w:val="none" w:sz="0" w:space="0" w:color="auto"/>
                <w:right w:val="none" w:sz="0" w:space="0" w:color="auto"/>
              </w:divBdr>
            </w:div>
          </w:divsChild>
        </w:div>
        <w:div w:id="839127157">
          <w:marLeft w:val="0"/>
          <w:marRight w:val="0"/>
          <w:marTop w:val="0"/>
          <w:marBottom w:val="0"/>
          <w:divBdr>
            <w:top w:val="none" w:sz="0" w:space="0" w:color="auto"/>
            <w:left w:val="none" w:sz="0" w:space="0" w:color="auto"/>
            <w:bottom w:val="none" w:sz="0" w:space="0" w:color="auto"/>
            <w:right w:val="none" w:sz="0" w:space="0" w:color="auto"/>
          </w:divBdr>
        </w:div>
      </w:divsChild>
    </w:div>
    <w:div w:id="839127136">
      <w:marLeft w:val="0"/>
      <w:marRight w:val="0"/>
      <w:marTop w:val="0"/>
      <w:marBottom w:val="0"/>
      <w:divBdr>
        <w:top w:val="none" w:sz="0" w:space="0" w:color="auto"/>
        <w:left w:val="none" w:sz="0" w:space="0" w:color="auto"/>
        <w:bottom w:val="none" w:sz="0" w:space="0" w:color="auto"/>
        <w:right w:val="none" w:sz="0" w:space="0" w:color="auto"/>
      </w:divBdr>
    </w:div>
    <w:div w:id="839127139">
      <w:marLeft w:val="0"/>
      <w:marRight w:val="0"/>
      <w:marTop w:val="0"/>
      <w:marBottom w:val="0"/>
      <w:divBdr>
        <w:top w:val="none" w:sz="0" w:space="0" w:color="auto"/>
        <w:left w:val="none" w:sz="0" w:space="0" w:color="auto"/>
        <w:bottom w:val="none" w:sz="0" w:space="0" w:color="auto"/>
        <w:right w:val="none" w:sz="0" w:space="0" w:color="auto"/>
      </w:divBdr>
    </w:div>
    <w:div w:id="839127144">
      <w:marLeft w:val="0"/>
      <w:marRight w:val="0"/>
      <w:marTop w:val="0"/>
      <w:marBottom w:val="0"/>
      <w:divBdr>
        <w:top w:val="none" w:sz="0" w:space="0" w:color="auto"/>
        <w:left w:val="none" w:sz="0" w:space="0" w:color="auto"/>
        <w:bottom w:val="none" w:sz="0" w:space="0" w:color="auto"/>
        <w:right w:val="none" w:sz="0" w:space="0" w:color="auto"/>
      </w:divBdr>
      <w:divsChild>
        <w:div w:id="839127149">
          <w:marLeft w:val="0"/>
          <w:marRight w:val="0"/>
          <w:marTop w:val="0"/>
          <w:marBottom w:val="0"/>
          <w:divBdr>
            <w:top w:val="none" w:sz="0" w:space="0" w:color="auto"/>
            <w:left w:val="none" w:sz="0" w:space="0" w:color="auto"/>
            <w:bottom w:val="none" w:sz="0" w:space="0" w:color="auto"/>
            <w:right w:val="none" w:sz="0" w:space="0" w:color="auto"/>
          </w:divBdr>
          <w:divsChild>
            <w:div w:id="839127122">
              <w:marLeft w:val="0"/>
              <w:marRight w:val="0"/>
              <w:marTop w:val="0"/>
              <w:marBottom w:val="0"/>
              <w:divBdr>
                <w:top w:val="none" w:sz="0" w:space="0" w:color="auto"/>
                <w:left w:val="none" w:sz="0" w:space="0" w:color="auto"/>
                <w:bottom w:val="none" w:sz="0" w:space="0" w:color="auto"/>
                <w:right w:val="none" w:sz="0" w:space="0" w:color="auto"/>
              </w:divBdr>
            </w:div>
            <w:div w:id="839127129">
              <w:marLeft w:val="0"/>
              <w:marRight w:val="0"/>
              <w:marTop w:val="0"/>
              <w:marBottom w:val="0"/>
              <w:divBdr>
                <w:top w:val="none" w:sz="0" w:space="0" w:color="auto"/>
                <w:left w:val="none" w:sz="0" w:space="0" w:color="auto"/>
                <w:bottom w:val="none" w:sz="0" w:space="0" w:color="auto"/>
                <w:right w:val="none" w:sz="0" w:space="0" w:color="auto"/>
              </w:divBdr>
            </w:div>
          </w:divsChild>
        </w:div>
        <w:div w:id="839127150">
          <w:marLeft w:val="0"/>
          <w:marRight w:val="0"/>
          <w:marTop w:val="0"/>
          <w:marBottom w:val="0"/>
          <w:divBdr>
            <w:top w:val="none" w:sz="0" w:space="0" w:color="auto"/>
            <w:left w:val="none" w:sz="0" w:space="0" w:color="auto"/>
            <w:bottom w:val="none" w:sz="0" w:space="0" w:color="auto"/>
            <w:right w:val="none" w:sz="0" w:space="0" w:color="auto"/>
          </w:divBdr>
          <w:divsChild>
            <w:div w:id="8391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7147">
      <w:marLeft w:val="0"/>
      <w:marRight w:val="0"/>
      <w:marTop w:val="0"/>
      <w:marBottom w:val="0"/>
      <w:divBdr>
        <w:top w:val="none" w:sz="0" w:space="0" w:color="auto"/>
        <w:left w:val="none" w:sz="0" w:space="0" w:color="auto"/>
        <w:bottom w:val="none" w:sz="0" w:space="0" w:color="auto"/>
        <w:right w:val="none" w:sz="0" w:space="0" w:color="auto"/>
      </w:divBdr>
    </w:div>
    <w:div w:id="839127162">
      <w:marLeft w:val="0"/>
      <w:marRight w:val="0"/>
      <w:marTop w:val="0"/>
      <w:marBottom w:val="0"/>
      <w:divBdr>
        <w:top w:val="none" w:sz="0" w:space="0" w:color="auto"/>
        <w:left w:val="none" w:sz="0" w:space="0" w:color="auto"/>
        <w:bottom w:val="none" w:sz="0" w:space="0" w:color="auto"/>
        <w:right w:val="none" w:sz="0" w:space="0" w:color="auto"/>
      </w:divBdr>
    </w:div>
    <w:div w:id="839127166">
      <w:marLeft w:val="0"/>
      <w:marRight w:val="0"/>
      <w:marTop w:val="0"/>
      <w:marBottom w:val="0"/>
      <w:divBdr>
        <w:top w:val="none" w:sz="0" w:space="0" w:color="auto"/>
        <w:left w:val="none" w:sz="0" w:space="0" w:color="auto"/>
        <w:bottom w:val="none" w:sz="0" w:space="0" w:color="auto"/>
        <w:right w:val="none" w:sz="0" w:space="0" w:color="auto"/>
      </w:divBdr>
      <w:divsChild>
        <w:div w:id="839127131">
          <w:marLeft w:val="0"/>
          <w:marRight w:val="0"/>
          <w:marTop w:val="0"/>
          <w:marBottom w:val="0"/>
          <w:divBdr>
            <w:top w:val="none" w:sz="0" w:space="0" w:color="auto"/>
            <w:left w:val="none" w:sz="0" w:space="0" w:color="auto"/>
            <w:bottom w:val="none" w:sz="0" w:space="0" w:color="auto"/>
            <w:right w:val="none" w:sz="0" w:space="0" w:color="auto"/>
          </w:divBdr>
          <w:divsChild>
            <w:div w:id="839127167">
              <w:marLeft w:val="0"/>
              <w:marRight w:val="0"/>
              <w:marTop w:val="0"/>
              <w:marBottom w:val="0"/>
              <w:divBdr>
                <w:top w:val="none" w:sz="0" w:space="0" w:color="auto"/>
                <w:left w:val="none" w:sz="0" w:space="0" w:color="auto"/>
                <w:bottom w:val="none" w:sz="0" w:space="0" w:color="auto"/>
                <w:right w:val="none" w:sz="0" w:space="0" w:color="auto"/>
              </w:divBdr>
              <w:divsChild>
                <w:div w:id="839127120">
                  <w:marLeft w:val="0"/>
                  <w:marRight w:val="0"/>
                  <w:marTop w:val="0"/>
                  <w:marBottom w:val="0"/>
                  <w:divBdr>
                    <w:top w:val="none" w:sz="0" w:space="0" w:color="auto"/>
                    <w:left w:val="none" w:sz="0" w:space="0" w:color="auto"/>
                    <w:bottom w:val="none" w:sz="0" w:space="0" w:color="auto"/>
                    <w:right w:val="none" w:sz="0" w:space="0" w:color="auto"/>
                  </w:divBdr>
                  <w:divsChild>
                    <w:div w:id="839127161">
                      <w:marLeft w:val="0"/>
                      <w:marRight w:val="0"/>
                      <w:marTop w:val="0"/>
                      <w:marBottom w:val="0"/>
                      <w:divBdr>
                        <w:top w:val="none" w:sz="0" w:space="0" w:color="auto"/>
                        <w:left w:val="none" w:sz="0" w:space="0" w:color="auto"/>
                        <w:bottom w:val="none" w:sz="0" w:space="0" w:color="auto"/>
                        <w:right w:val="none" w:sz="0" w:space="0" w:color="auto"/>
                      </w:divBdr>
                      <w:divsChild>
                        <w:div w:id="839127141">
                          <w:marLeft w:val="0"/>
                          <w:marRight w:val="0"/>
                          <w:marTop w:val="0"/>
                          <w:marBottom w:val="0"/>
                          <w:divBdr>
                            <w:top w:val="none" w:sz="0" w:space="0" w:color="auto"/>
                            <w:left w:val="none" w:sz="0" w:space="0" w:color="auto"/>
                            <w:bottom w:val="none" w:sz="0" w:space="0" w:color="auto"/>
                            <w:right w:val="none" w:sz="0" w:space="0" w:color="auto"/>
                          </w:divBdr>
                          <w:divsChild>
                            <w:div w:id="8391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7130">
                  <w:marLeft w:val="0"/>
                  <w:marRight w:val="0"/>
                  <w:marTop w:val="0"/>
                  <w:marBottom w:val="0"/>
                  <w:divBdr>
                    <w:top w:val="none" w:sz="0" w:space="0" w:color="auto"/>
                    <w:left w:val="none" w:sz="0" w:space="0" w:color="auto"/>
                    <w:bottom w:val="none" w:sz="0" w:space="0" w:color="auto"/>
                    <w:right w:val="none" w:sz="0" w:space="0" w:color="auto"/>
                  </w:divBdr>
                  <w:divsChild>
                    <w:div w:id="839127132">
                      <w:marLeft w:val="0"/>
                      <w:marRight w:val="0"/>
                      <w:marTop w:val="0"/>
                      <w:marBottom w:val="0"/>
                      <w:divBdr>
                        <w:top w:val="none" w:sz="0" w:space="0" w:color="auto"/>
                        <w:left w:val="none" w:sz="0" w:space="0" w:color="auto"/>
                        <w:bottom w:val="none" w:sz="0" w:space="0" w:color="auto"/>
                        <w:right w:val="none" w:sz="0" w:space="0" w:color="auto"/>
                      </w:divBdr>
                      <w:divsChild>
                        <w:div w:id="839127165">
                          <w:marLeft w:val="0"/>
                          <w:marRight w:val="0"/>
                          <w:marTop w:val="0"/>
                          <w:marBottom w:val="0"/>
                          <w:divBdr>
                            <w:top w:val="none" w:sz="0" w:space="0" w:color="auto"/>
                            <w:left w:val="none" w:sz="0" w:space="0" w:color="auto"/>
                            <w:bottom w:val="none" w:sz="0" w:space="0" w:color="auto"/>
                            <w:right w:val="none" w:sz="0" w:space="0" w:color="auto"/>
                          </w:divBdr>
                          <w:divsChild>
                            <w:div w:id="8391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7168">
                  <w:marLeft w:val="0"/>
                  <w:marRight w:val="0"/>
                  <w:marTop w:val="0"/>
                  <w:marBottom w:val="0"/>
                  <w:divBdr>
                    <w:top w:val="none" w:sz="0" w:space="0" w:color="auto"/>
                    <w:left w:val="none" w:sz="0" w:space="0" w:color="auto"/>
                    <w:bottom w:val="none" w:sz="0" w:space="0" w:color="auto"/>
                    <w:right w:val="none" w:sz="0" w:space="0" w:color="auto"/>
                  </w:divBdr>
                  <w:divsChild>
                    <w:div w:id="839127124">
                      <w:marLeft w:val="0"/>
                      <w:marRight w:val="0"/>
                      <w:marTop w:val="0"/>
                      <w:marBottom w:val="0"/>
                      <w:divBdr>
                        <w:top w:val="none" w:sz="0" w:space="0" w:color="auto"/>
                        <w:left w:val="none" w:sz="0" w:space="0" w:color="auto"/>
                        <w:bottom w:val="none" w:sz="0" w:space="0" w:color="auto"/>
                        <w:right w:val="none" w:sz="0" w:space="0" w:color="auto"/>
                      </w:divBdr>
                      <w:divsChild>
                        <w:div w:id="839127156">
                          <w:marLeft w:val="0"/>
                          <w:marRight w:val="0"/>
                          <w:marTop w:val="0"/>
                          <w:marBottom w:val="0"/>
                          <w:divBdr>
                            <w:top w:val="none" w:sz="0" w:space="0" w:color="auto"/>
                            <w:left w:val="none" w:sz="0" w:space="0" w:color="auto"/>
                            <w:bottom w:val="none" w:sz="0" w:space="0" w:color="auto"/>
                            <w:right w:val="none" w:sz="0" w:space="0" w:color="auto"/>
                          </w:divBdr>
                          <w:divsChild>
                            <w:div w:id="8391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7/sisinf/sisinf.shtml" TargetMode="External"/><Relationship Id="rId18" Type="http://schemas.openxmlformats.org/officeDocument/2006/relationships/image" Target="media/image2.png"/><Relationship Id="rId26" Type="http://schemas.openxmlformats.org/officeDocument/2006/relationships/image" Target="media/image6.jpeg"/><Relationship Id="rId39" Type="http://schemas.openxmlformats.org/officeDocument/2006/relationships/hyperlink" Target="http://es.wikipedia.org/wiki/Gl%C3%A1ndula_tiroides" TargetMode="External"/><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image" Target="media/image10.jpeg"/><Relationship Id="rId42" Type="http://schemas.openxmlformats.org/officeDocument/2006/relationships/hyperlink" Target="http://es.wikipedia.org/w/index.php?title=%C4%80j%C3%B1%C4%81_akhya&amp;action=edit&amp;redlink=1" TargetMode="External"/><Relationship Id="rId47" Type="http://schemas.openxmlformats.org/officeDocument/2006/relationships/image" Target="media/image17.png"/><Relationship Id="rId50" Type="http://schemas.openxmlformats.org/officeDocument/2006/relationships/hyperlink" Target="http://es.wikipedia.org/w/index.php?title=Sahasra_%C4%81ra&amp;action=edit&amp;redlink=1" TargetMode="External"/><Relationship Id="rId7" Type="http://schemas.openxmlformats.org/officeDocument/2006/relationships/hyperlink" Target="http://www.monografias.com/trabajos7/expo/expo.shtml" TargetMode="External"/><Relationship Id="rId12" Type="http://schemas.openxmlformats.org/officeDocument/2006/relationships/hyperlink" Target="http://www.monografias.com/trabajos15/todorov/todorov.shtml" TargetMode="External"/><Relationship Id="rId17" Type="http://schemas.openxmlformats.org/officeDocument/2006/relationships/image" Target="media/image1.png"/><Relationship Id="rId25" Type="http://schemas.openxmlformats.org/officeDocument/2006/relationships/image" Target="media/image5.jpeg"/><Relationship Id="rId33" Type="http://schemas.openxmlformats.org/officeDocument/2006/relationships/image" Target="media/image9.jpeg"/><Relationship Id="rId38" Type="http://schemas.openxmlformats.org/officeDocument/2006/relationships/hyperlink" Target="http://es.wikipedia.org/w/index.php?title=Vi%C5%9Buddha_cakra&amp;action=edit&amp;redlink=1" TargetMode="External"/><Relationship Id="rId46" Type="http://schemas.openxmlformats.org/officeDocument/2006/relationships/hyperlink" Target="http://es.wikipedia.org/w/index.php?title=Sahasra_%C4%81ra&amp;action=edit&amp;redlink=1" TargetMode="External"/><Relationship Id="rId2" Type="http://schemas.openxmlformats.org/officeDocument/2006/relationships/styles" Target="styles.xml"/><Relationship Id="rId16" Type="http://schemas.openxmlformats.org/officeDocument/2006/relationships/hyperlink" Target="http://www.monografias.com/trabajos4/refrec/refrec.shtml" TargetMode="External"/><Relationship Id="rId20" Type="http://schemas.openxmlformats.org/officeDocument/2006/relationships/hyperlink" Target="http://es.wikipedia.org/wiki/S%C3%A1nscrito" TargetMode="External"/><Relationship Id="rId29" Type="http://schemas.openxmlformats.org/officeDocument/2006/relationships/hyperlink" Target="http://es.wikipedia.org/wiki/Ovarios" TargetMode="External"/><Relationship Id="rId41"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s.us.e-planning.net/ei/3/29e9/cfa010f10016a577?rnd=0.6914299447181209&amp;pb=89e486a1409acad5&amp;fi=b46adc436f1efbf8&amp;kw=nuevos" TargetMode="External"/><Relationship Id="rId24" Type="http://schemas.openxmlformats.org/officeDocument/2006/relationships/hyperlink" Target="http://es.wikipedia.org/w/index.php?title=M%C5%ABla_%C4%81dh%C4%81ra&amp;action=edit&amp;redlink=1" TargetMode="External"/><Relationship Id="rId32" Type="http://schemas.openxmlformats.org/officeDocument/2006/relationships/hyperlink" Target="http://es.wikipedia.org/w/index.php?title=Ma%E1%B9%87ip%C5%ABra_cakra&amp;action=edit&amp;redlink=1" TargetMode="External"/><Relationship Id="rId37" Type="http://schemas.openxmlformats.org/officeDocument/2006/relationships/image" Target="media/image12.jpeg"/><Relationship Id="rId40" Type="http://schemas.openxmlformats.org/officeDocument/2006/relationships/image" Target="media/image13.jpeg"/><Relationship Id="rId45"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hyperlink" Target="http://www.monografias.com/trabajos11/fuper/fuper.shtml" TargetMode="External"/><Relationship Id="rId23" Type="http://schemas.openxmlformats.org/officeDocument/2006/relationships/hyperlink" Target="http://es.wikipedia.org/wiki/Hinduismo" TargetMode="External"/><Relationship Id="rId28" Type="http://schemas.openxmlformats.org/officeDocument/2006/relationships/hyperlink" Target="http://es.wikipedia.org/wiki/Test%C3%ADculos" TargetMode="External"/><Relationship Id="rId36" Type="http://schemas.openxmlformats.org/officeDocument/2006/relationships/image" Target="media/image11.jpeg"/><Relationship Id="rId49" Type="http://schemas.openxmlformats.org/officeDocument/2006/relationships/hyperlink" Target="http://es.wikipedia.org/w/index.php?title=%C4%80j%C3%B1%C4%81_akhya&amp;action=edit&amp;redlink=1" TargetMode="External"/><Relationship Id="rId10" Type="http://schemas.openxmlformats.org/officeDocument/2006/relationships/hyperlink" Target="http://www.monografias.com/trabajos6/apsi/apsi.shtml" TargetMode="External"/><Relationship Id="rId19" Type="http://schemas.openxmlformats.org/officeDocument/2006/relationships/image" Target="media/image3.png"/><Relationship Id="rId31" Type="http://schemas.openxmlformats.org/officeDocument/2006/relationships/image" Target="media/image8.jpeg"/><Relationship Id="rId44" Type="http://schemas.openxmlformats.org/officeDocument/2006/relationships/image" Target="media/image15.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onografias.com/trabajos15/metodos-ensenanza/metodos-ensenanza.shtml" TargetMode="External"/><Relationship Id="rId14" Type="http://schemas.openxmlformats.org/officeDocument/2006/relationships/hyperlink" Target="http://www.monografias.com/trabajos16/memorias/memorias.shtml" TargetMode="External"/><Relationship Id="rId22" Type="http://schemas.openxmlformats.org/officeDocument/2006/relationships/hyperlink" Target="http://es.wikipedia.org/wiki/S%C3%A1nscrita" TargetMode="External"/><Relationship Id="rId27" Type="http://schemas.openxmlformats.org/officeDocument/2006/relationships/hyperlink" Target="http://es.wikipedia.org/w/index.php?title=Sv%C4%81_adhi%E1%B9%A3%E1%B9%ADh%C4%81na&amp;action=edit&amp;redlink=1" TargetMode="External"/><Relationship Id="rId30" Type="http://schemas.openxmlformats.org/officeDocument/2006/relationships/image" Target="media/image7.jpeg"/><Relationship Id="rId35" Type="http://schemas.openxmlformats.org/officeDocument/2006/relationships/hyperlink" Target="http://es.wikipedia.org/w/index.php?title=An%C4%81hata&amp;action=edit&amp;redlink=1" TargetMode="External"/><Relationship Id="rId43" Type="http://schemas.openxmlformats.org/officeDocument/2006/relationships/hyperlink" Target="http://es.wikipedia.org/wiki/Gl%C3%A1ndula_pineal" TargetMode="External"/><Relationship Id="rId48" Type="http://schemas.openxmlformats.org/officeDocument/2006/relationships/image" Target="media/image18.jpeg"/><Relationship Id="rId8" Type="http://schemas.openxmlformats.org/officeDocument/2006/relationships/hyperlink" Target="http://www.monografias.com/trabajos11/henrym/henrym.shtml"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1153</TotalTime>
  <Pages>8</Pages>
  <Words>2975</Words>
  <Characters>16363</Characters>
  <Application>Microsoft Office Outlook</Application>
  <DocSecurity>0</DocSecurity>
  <Lines>0</Lines>
  <Paragraphs>0</Paragraphs>
  <ScaleCrop>false</ScaleCrop>
  <Company>P3000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usuario1</dc:creator>
  <cp:keywords/>
  <dc:description/>
  <cp:lastModifiedBy>WinuE</cp:lastModifiedBy>
  <cp:revision>87</cp:revision>
  <dcterms:created xsi:type="dcterms:W3CDTF">2010-08-29T22:08:00Z</dcterms:created>
  <dcterms:modified xsi:type="dcterms:W3CDTF">2010-09-12T23:18:00Z</dcterms:modified>
</cp:coreProperties>
</file>